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C28" w:rsidRPr="0087494F" w:rsidRDefault="00BB4C28" w:rsidP="00BB4C28">
      <w:pPr>
        <w:rPr>
          <w:rFonts w:ascii="游明朝" w:eastAsia="游明朝" w:hAnsi="游明朝"/>
          <w:sz w:val="22"/>
        </w:rPr>
      </w:pPr>
      <w:r w:rsidRPr="0087494F">
        <w:rPr>
          <w:rFonts w:ascii="游明朝" w:eastAsia="游明朝" w:hAnsi="游明朝"/>
          <w:sz w:val="22"/>
        </w:rPr>
        <w:t>東串良町告示第</w:t>
      </w:r>
      <w:r w:rsidR="0087494F">
        <w:rPr>
          <w:rFonts w:ascii="游明朝" w:eastAsia="游明朝" w:hAnsi="游明朝" w:hint="eastAsia"/>
          <w:sz w:val="22"/>
        </w:rPr>
        <w:t>9</w:t>
      </w:r>
      <w:r w:rsidRPr="0087494F">
        <w:rPr>
          <w:rFonts w:ascii="游明朝" w:eastAsia="游明朝" w:hAnsi="游明朝"/>
          <w:sz w:val="22"/>
        </w:rPr>
        <w:t>号</w:t>
      </w:r>
    </w:p>
    <w:p w:rsidR="00BB4C28" w:rsidRPr="0087494F" w:rsidRDefault="00BB4C28" w:rsidP="00BB4C28">
      <w:pPr>
        <w:rPr>
          <w:rFonts w:ascii="游明朝" w:eastAsia="游明朝" w:hAnsi="游明朝"/>
          <w:sz w:val="22"/>
        </w:rPr>
      </w:pPr>
    </w:p>
    <w:p w:rsidR="00BB4C28" w:rsidRPr="0087494F" w:rsidRDefault="00BB4C28" w:rsidP="00BB4C28">
      <w:pPr>
        <w:ind w:firstLine="210"/>
        <w:rPr>
          <w:rFonts w:ascii="游明朝" w:eastAsia="游明朝" w:hAnsi="游明朝"/>
          <w:sz w:val="22"/>
        </w:rPr>
      </w:pPr>
      <w:r w:rsidRPr="0087494F">
        <w:rPr>
          <w:rFonts w:ascii="游明朝" w:eastAsia="游明朝" w:hAnsi="游明朝" w:hint="eastAsia"/>
          <w:kern w:val="16"/>
          <w:sz w:val="22"/>
          <w:szCs w:val="24"/>
        </w:rPr>
        <w:t>東串良町伐採及び伐採後の造林の届出書等に関する取扱要綱</w:t>
      </w:r>
      <w:r w:rsidRPr="0087494F">
        <w:rPr>
          <w:rFonts w:ascii="游明朝" w:eastAsia="游明朝" w:hAnsi="游明朝"/>
          <w:sz w:val="22"/>
        </w:rPr>
        <w:t>を次のように定めた。</w:t>
      </w:r>
    </w:p>
    <w:p w:rsidR="00BB4C28" w:rsidRPr="0087494F" w:rsidRDefault="00BB4C28" w:rsidP="00BB4C28">
      <w:pPr>
        <w:rPr>
          <w:rFonts w:ascii="游明朝" w:eastAsia="游明朝" w:hAnsi="游明朝"/>
          <w:sz w:val="22"/>
        </w:rPr>
      </w:pPr>
    </w:p>
    <w:p w:rsidR="00BB4C28" w:rsidRPr="0087494F" w:rsidRDefault="00BB4C28" w:rsidP="00BB4C28">
      <w:pPr>
        <w:rPr>
          <w:rFonts w:ascii="游明朝" w:eastAsia="游明朝" w:hAnsi="游明朝"/>
          <w:sz w:val="22"/>
        </w:rPr>
      </w:pPr>
      <w:r w:rsidRPr="0087494F">
        <w:rPr>
          <w:rFonts w:ascii="游明朝" w:eastAsia="游明朝" w:hAnsi="游明朝" w:hint="eastAsia"/>
          <w:sz w:val="22"/>
        </w:rPr>
        <w:t>令和</w:t>
      </w:r>
      <w:r w:rsidR="0087494F">
        <w:rPr>
          <w:rFonts w:ascii="游明朝" w:eastAsia="游明朝" w:hAnsi="游明朝" w:hint="eastAsia"/>
          <w:sz w:val="22"/>
        </w:rPr>
        <w:t>2</w:t>
      </w:r>
      <w:r w:rsidRPr="0087494F">
        <w:rPr>
          <w:rFonts w:ascii="游明朝" w:eastAsia="游明朝" w:hAnsi="游明朝"/>
          <w:sz w:val="22"/>
        </w:rPr>
        <w:t>年</w:t>
      </w:r>
      <w:r w:rsidR="0087494F">
        <w:rPr>
          <w:rFonts w:ascii="游明朝" w:eastAsia="游明朝" w:hAnsi="游明朝" w:hint="eastAsia"/>
          <w:sz w:val="22"/>
        </w:rPr>
        <w:t>3</w:t>
      </w:r>
      <w:r w:rsidRPr="0087494F">
        <w:rPr>
          <w:rFonts w:ascii="游明朝" w:eastAsia="游明朝" w:hAnsi="游明朝"/>
          <w:sz w:val="22"/>
        </w:rPr>
        <w:t>月</w:t>
      </w:r>
      <w:r w:rsidR="0087494F">
        <w:rPr>
          <w:rFonts w:ascii="游明朝" w:eastAsia="游明朝" w:hAnsi="游明朝" w:hint="eastAsia"/>
          <w:sz w:val="22"/>
        </w:rPr>
        <w:t>24</w:t>
      </w:r>
      <w:bookmarkStart w:id="0" w:name="_GoBack"/>
      <w:bookmarkEnd w:id="0"/>
      <w:r w:rsidRPr="0087494F">
        <w:rPr>
          <w:rFonts w:ascii="游明朝" w:eastAsia="游明朝" w:hAnsi="游明朝"/>
          <w:sz w:val="22"/>
        </w:rPr>
        <w:t>日</w:t>
      </w:r>
    </w:p>
    <w:p w:rsidR="00BB4C28" w:rsidRPr="0087494F" w:rsidRDefault="00BB4C28" w:rsidP="00BB4C28">
      <w:pPr>
        <w:rPr>
          <w:rFonts w:ascii="游明朝" w:eastAsia="游明朝" w:hAnsi="游明朝"/>
          <w:sz w:val="22"/>
        </w:rPr>
      </w:pPr>
    </w:p>
    <w:p w:rsidR="00BB4C28" w:rsidRPr="0087494F" w:rsidRDefault="00BB4C28" w:rsidP="00BB4C28">
      <w:pPr>
        <w:autoSpaceDE w:val="0"/>
        <w:autoSpaceDN w:val="0"/>
        <w:ind w:right="660"/>
        <w:jc w:val="right"/>
        <w:rPr>
          <w:rFonts w:ascii="游明朝" w:eastAsia="游明朝" w:hAnsi="游明朝"/>
          <w:kern w:val="16"/>
          <w:sz w:val="24"/>
          <w:szCs w:val="24"/>
        </w:rPr>
      </w:pPr>
      <w:r w:rsidRPr="0087494F">
        <w:rPr>
          <w:rFonts w:ascii="游明朝" w:eastAsia="游明朝" w:hAnsi="游明朝"/>
          <w:sz w:val="22"/>
        </w:rPr>
        <w:t xml:space="preserve">東串良町長　宮原　順　　　</w:t>
      </w:r>
    </w:p>
    <w:p w:rsidR="00BB4C28" w:rsidRPr="0087494F" w:rsidRDefault="00BB4C28" w:rsidP="00114C5D">
      <w:pPr>
        <w:autoSpaceDE w:val="0"/>
        <w:autoSpaceDN w:val="0"/>
        <w:rPr>
          <w:rFonts w:ascii="游明朝" w:eastAsia="游明朝" w:hAnsi="游明朝"/>
          <w:kern w:val="16"/>
          <w:sz w:val="24"/>
          <w:szCs w:val="24"/>
        </w:rPr>
      </w:pPr>
    </w:p>
    <w:p w:rsidR="002F24EC" w:rsidRPr="0087494F" w:rsidRDefault="002C5203" w:rsidP="00114C5D">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東串良町</w:t>
      </w:r>
      <w:r w:rsidR="002F24EC" w:rsidRPr="0087494F">
        <w:rPr>
          <w:rFonts w:ascii="游明朝" w:eastAsia="游明朝" w:hAnsi="游明朝" w:hint="eastAsia"/>
          <w:kern w:val="16"/>
          <w:sz w:val="24"/>
          <w:szCs w:val="24"/>
        </w:rPr>
        <w:t>伐採及び伐採後の造林の届出</w:t>
      </w:r>
      <w:r w:rsidR="001F3ADF" w:rsidRPr="0087494F">
        <w:rPr>
          <w:rFonts w:ascii="游明朝" w:eastAsia="游明朝" w:hAnsi="游明朝" w:hint="eastAsia"/>
          <w:kern w:val="16"/>
          <w:sz w:val="24"/>
          <w:szCs w:val="24"/>
        </w:rPr>
        <w:t>書</w:t>
      </w:r>
      <w:r w:rsidR="00844A7E" w:rsidRPr="0087494F">
        <w:rPr>
          <w:rFonts w:ascii="游明朝" w:eastAsia="游明朝" w:hAnsi="游明朝" w:hint="eastAsia"/>
          <w:kern w:val="16"/>
          <w:sz w:val="24"/>
          <w:szCs w:val="24"/>
        </w:rPr>
        <w:t>等</w:t>
      </w:r>
      <w:r w:rsidR="002F24EC" w:rsidRPr="0087494F">
        <w:rPr>
          <w:rFonts w:ascii="游明朝" w:eastAsia="游明朝" w:hAnsi="游明朝" w:hint="eastAsia"/>
          <w:kern w:val="16"/>
          <w:sz w:val="24"/>
          <w:szCs w:val="24"/>
        </w:rPr>
        <w:t>に関する</w:t>
      </w:r>
      <w:r w:rsidR="001F3ADF" w:rsidRPr="0087494F">
        <w:rPr>
          <w:rFonts w:ascii="游明朝" w:eastAsia="游明朝" w:hAnsi="游明朝" w:hint="eastAsia"/>
          <w:kern w:val="16"/>
          <w:sz w:val="24"/>
          <w:szCs w:val="24"/>
        </w:rPr>
        <w:t>取扱</w:t>
      </w:r>
      <w:r w:rsidR="002F24EC" w:rsidRPr="0087494F">
        <w:rPr>
          <w:rFonts w:ascii="游明朝" w:eastAsia="游明朝" w:hAnsi="游明朝" w:hint="eastAsia"/>
          <w:kern w:val="16"/>
          <w:sz w:val="24"/>
          <w:szCs w:val="24"/>
        </w:rPr>
        <w:t>要綱</w:t>
      </w:r>
    </w:p>
    <w:p w:rsidR="002F24EC" w:rsidRPr="0087494F" w:rsidRDefault="002F24EC" w:rsidP="00114C5D">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 xml:space="preserve">　（趣旨）</w:t>
      </w:r>
    </w:p>
    <w:p w:rsidR="002F24EC" w:rsidRPr="0087494F" w:rsidRDefault="002F24EC" w:rsidP="00473EAD">
      <w:pPr>
        <w:autoSpaceDE w:val="0"/>
        <w:autoSpaceDN w:val="0"/>
        <w:ind w:left="214" w:hangingChars="89" w:hanging="214"/>
        <w:rPr>
          <w:rFonts w:ascii="游明朝" w:eastAsia="游明朝" w:hAnsi="游明朝"/>
          <w:kern w:val="16"/>
          <w:sz w:val="24"/>
          <w:szCs w:val="24"/>
        </w:rPr>
      </w:pPr>
      <w:r w:rsidRPr="0087494F">
        <w:rPr>
          <w:rFonts w:ascii="游明朝" w:eastAsia="游明朝" w:hAnsi="游明朝" w:hint="eastAsia"/>
          <w:kern w:val="16"/>
          <w:sz w:val="24"/>
          <w:szCs w:val="24"/>
        </w:rPr>
        <w:t>第１条　この要綱は、森林法（昭和26年法律第249号。以下「法」という。）第10条の８第１項の規定による伐採及び伐採後の造林の届出</w:t>
      </w:r>
      <w:r w:rsidR="001F3ADF" w:rsidRPr="0087494F">
        <w:rPr>
          <w:rFonts w:ascii="游明朝" w:eastAsia="游明朝" w:hAnsi="游明朝" w:hint="eastAsia"/>
          <w:kern w:val="16"/>
          <w:sz w:val="24"/>
          <w:szCs w:val="24"/>
        </w:rPr>
        <w:t>及び</w:t>
      </w:r>
      <w:r w:rsidR="003F4D57" w:rsidRPr="0087494F">
        <w:rPr>
          <w:rFonts w:ascii="游明朝" w:eastAsia="游明朝" w:hAnsi="游明朝" w:hint="eastAsia"/>
          <w:kern w:val="16"/>
          <w:sz w:val="24"/>
          <w:szCs w:val="24"/>
        </w:rPr>
        <w:t>法</w:t>
      </w:r>
      <w:r w:rsidR="001F3ADF" w:rsidRPr="0087494F">
        <w:rPr>
          <w:rFonts w:ascii="游明朝" w:eastAsia="游明朝" w:hAnsi="游明朝" w:hint="eastAsia"/>
          <w:kern w:val="16"/>
          <w:sz w:val="24"/>
          <w:szCs w:val="24"/>
        </w:rPr>
        <w:t>第10条の</w:t>
      </w:r>
      <w:r w:rsidR="003F4D57" w:rsidRPr="0087494F">
        <w:rPr>
          <w:rFonts w:ascii="游明朝" w:eastAsia="游明朝" w:hAnsi="游明朝" w:hint="eastAsia"/>
          <w:kern w:val="16"/>
          <w:sz w:val="24"/>
          <w:szCs w:val="24"/>
        </w:rPr>
        <w:t>８</w:t>
      </w:r>
      <w:r w:rsidR="001F3ADF" w:rsidRPr="0087494F">
        <w:rPr>
          <w:rFonts w:ascii="游明朝" w:eastAsia="游明朝" w:hAnsi="游明朝" w:hint="eastAsia"/>
          <w:kern w:val="16"/>
          <w:sz w:val="24"/>
          <w:szCs w:val="24"/>
        </w:rPr>
        <w:t>第</w:t>
      </w:r>
      <w:r w:rsidR="003F4D57" w:rsidRPr="0087494F">
        <w:rPr>
          <w:rFonts w:ascii="游明朝" w:eastAsia="游明朝" w:hAnsi="游明朝" w:hint="eastAsia"/>
          <w:kern w:val="16"/>
          <w:sz w:val="24"/>
          <w:szCs w:val="24"/>
        </w:rPr>
        <w:t>２</w:t>
      </w:r>
      <w:r w:rsidR="001F3ADF" w:rsidRPr="0087494F">
        <w:rPr>
          <w:rFonts w:ascii="游明朝" w:eastAsia="游明朝" w:hAnsi="游明朝" w:hint="eastAsia"/>
          <w:kern w:val="16"/>
          <w:sz w:val="24"/>
          <w:szCs w:val="24"/>
        </w:rPr>
        <w:t>項の規定による伐採及び伐採後の造林に係る森林の状況報告</w:t>
      </w:r>
      <w:r w:rsidRPr="0087494F">
        <w:rPr>
          <w:rFonts w:ascii="游明朝" w:eastAsia="游明朝" w:hAnsi="游明朝" w:hint="eastAsia"/>
          <w:kern w:val="16"/>
          <w:sz w:val="24"/>
          <w:szCs w:val="24"/>
        </w:rPr>
        <w:t>に関し必要な事項を定めるものとする。</w:t>
      </w:r>
    </w:p>
    <w:p w:rsidR="002F24EC" w:rsidRPr="0087494F" w:rsidRDefault="002F24EC" w:rsidP="00114C5D">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 xml:space="preserve">　（届出書等の提出）</w:t>
      </w:r>
    </w:p>
    <w:p w:rsidR="002F24EC" w:rsidRPr="0087494F" w:rsidRDefault="002F24EC" w:rsidP="00473EAD">
      <w:pPr>
        <w:autoSpaceDE w:val="0"/>
        <w:autoSpaceDN w:val="0"/>
        <w:ind w:left="214" w:hangingChars="89" w:hanging="214"/>
        <w:rPr>
          <w:rFonts w:ascii="游明朝" w:eastAsia="游明朝" w:hAnsi="游明朝"/>
          <w:kern w:val="16"/>
          <w:sz w:val="24"/>
          <w:szCs w:val="24"/>
        </w:rPr>
      </w:pPr>
      <w:r w:rsidRPr="0087494F">
        <w:rPr>
          <w:rFonts w:ascii="游明朝" w:eastAsia="游明朝" w:hAnsi="游明朝" w:hint="eastAsia"/>
          <w:kern w:val="16"/>
          <w:sz w:val="24"/>
          <w:szCs w:val="24"/>
        </w:rPr>
        <w:t xml:space="preserve">第２条　</w:t>
      </w:r>
      <w:r w:rsidR="003529B5" w:rsidRPr="0087494F">
        <w:rPr>
          <w:rFonts w:ascii="游明朝" w:eastAsia="游明朝" w:hAnsi="游明朝" w:hint="eastAsia"/>
          <w:kern w:val="16"/>
          <w:sz w:val="24"/>
          <w:szCs w:val="24"/>
        </w:rPr>
        <w:t>土地所有者等は、立木を伐採するにあたり、</w:t>
      </w:r>
      <w:r w:rsidRPr="0087494F">
        <w:rPr>
          <w:rFonts w:ascii="游明朝" w:eastAsia="游明朝" w:hAnsi="游明朝" w:hint="eastAsia"/>
          <w:kern w:val="16"/>
          <w:sz w:val="24"/>
          <w:szCs w:val="24"/>
        </w:rPr>
        <w:t>森林法施行規則（昭和26年農林省令第54号）第９条の規定により、伐採を開始する日前90日から30日までの間に、</w:t>
      </w:r>
      <w:r w:rsidR="002C5203" w:rsidRPr="0087494F">
        <w:rPr>
          <w:rFonts w:ascii="游明朝" w:eastAsia="游明朝" w:hAnsi="游明朝" w:hint="eastAsia"/>
          <w:kern w:val="16"/>
          <w:sz w:val="24"/>
          <w:szCs w:val="24"/>
        </w:rPr>
        <w:t>町</w:t>
      </w:r>
      <w:r w:rsidRPr="0087494F">
        <w:rPr>
          <w:rFonts w:ascii="游明朝" w:eastAsia="游明朝" w:hAnsi="游明朝" w:hint="eastAsia"/>
          <w:kern w:val="16"/>
          <w:sz w:val="24"/>
          <w:szCs w:val="24"/>
        </w:rPr>
        <w:t>長に伐採及び伐採後の造林の届出書（別記第１号様式。以下「届出書」という。）を提出しなければならない。</w:t>
      </w:r>
    </w:p>
    <w:p w:rsidR="002F24EC" w:rsidRPr="0087494F" w:rsidRDefault="002F24EC" w:rsidP="00473EAD">
      <w:pPr>
        <w:autoSpaceDE w:val="0"/>
        <w:autoSpaceDN w:val="0"/>
        <w:ind w:left="214" w:hangingChars="89" w:hanging="214"/>
        <w:rPr>
          <w:rFonts w:ascii="游明朝" w:eastAsia="游明朝" w:hAnsi="游明朝"/>
          <w:kern w:val="16"/>
          <w:sz w:val="24"/>
          <w:szCs w:val="24"/>
        </w:rPr>
      </w:pPr>
      <w:r w:rsidRPr="0087494F">
        <w:rPr>
          <w:rFonts w:ascii="游明朝" w:eastAsia="游明朝" w:hAnsi="游明朝" w:hint="eastAsia"/>
          <w:kern w:val="16"/>
          <w:sz w:val="24"/>
          <w:szCs w:val="24"/>
        </w:rPr>
        <w:t xml:space="preserve">２　</w:t>
      </w:r>
      <w:r w:rsidR="003529B5" w:rsidRPr="0087494F">
        <w:rPr>
          <w:rFonts w:ascii="游明朝" w:eastAsia="游明朝" w:hAnsi="游明朝" w:hint="eastAsia"/>
          <w:kern w:val="16"/>
          <w:sz w:val="24"/>
          <w:szCs w:val="24"/>
        </w:rPr>
        <w:t>土地</w:t>
      </w:r>
      <w:r w:rsidR="004A6FD4" w:rsidRPr="0087494F">
        <w:rPr>
          <w:rFonts w:ascii="游明朝" w:eastAsia="游明朝" w:hAnsi="游明朝" w:hint="eastAsia"/>
          <w:kern w:val="16"/>
          <w:sz w:val="24"/>
          <w:szCs w:val="24"/>
        </w:rPr>
        <w:t>所有者等</w:t>
      </w:r>
      <w:r w:rsidRPr="0087494F">
        <w:rPr>
          <w:rFonts w:ascii="游明朝" w:eastAsia="游明朝" w:hAnsi="游明朝" w:hint="eastAsia"/>
          <w:kern w:val="16"/>
          <w:sz w:val="24"/>
          <w:szCs w:val="24"/>
        </w:rPr>
        <w:t>の提出する届出書には、次の</w:t>
      </w:r>
      <w:r w:rsidR="001F3ADF" w:rsidRPr="0087494F">
        <w:rPr>
          <w:rFonts w:ascii="游明朝" w:eastAsia="游明朝" w:hAnsi="游明朝" w:hint="eastAsia"/>
          <w:kern w:val="16"/>
          <w:sz w:val="24"/>
          <w:szCs w:val="24"/>
        </w:rPr>
        <w:t>表の</w:t>
      </w:r>
      <w:r w:rsidRPr="0087494F">
        <w:rPr>
          <w:rFonts w:ascii="游明朝" w:eastAsia="游明朝" w:hAnsi="游明朝" w:hint="eastAsia"/>
          <w:kern w:val="16"/>
          <w:sz w:val="24"/>
          <w:szCs w:val="24"/>
        </w:rPr>
        <w:t>左欄に掲げる</w:t>
      </w:r>
      <w:r w:rsidR="004C5409" w:rsidRPr="0087494F">
        <w:rPr>
          <w:rFonts w:ascii="游明朝" w:eastAsia="游明朝" w:hAnsi="游明朝" w:hint="eastAsia"/>
          <w:kern w:val="16"/>
          <w:sz w:val="24"/>
          <w:szCs w:val="24"/>
        </w:rPr>
        <w:t>区分に応じ、同表の中欄に掲げる書類を、同表右欄に掲げる場合に</w:t>
      </w:r>
      <w:r w:rsidRPr="0087494F">
        <w:rPr>
          <w:rFonts w:ascii="游明朝" w:eastAsia="游明朝" w:hAnsi="游明朝" w:hint="eastAsia"/>
          <w:kern w:val="16"/>
          <w:sz w:val="24"/>
          <w:szCs w:val="24"/>
        </w:rPr>
        <w:t>添付しなければならない。</w:t>
      </w:r>
    </w:p>
    <w:tbl>
      <w:tblPr>
        <w:tblStyle w:val="a3"/>
        <w:tblW w:w="8587" w:type="dxa"/>
        <w:jc w:val="center"/>
        <w:tblCellMar>
          <w:left w:w="85" w:type="dxa"/>
          <w:right w:w="85" w:type="dxa"/>
        </w:tblCellMar>
        <w:tblLook w:val="04A0" w:firstRow="1" w:lastRow="0" w:firstColumn="1" w:lastColumn="0" w:noHBand="0" w:noVBand="1"/>
      </w:tblPr>
      <w:tblGrid>
        <w:gridCol w:w="3439"/>
        <w:gridCol w:w="2455"/>
        <w:gridCol w:w="2693"/>
      </w:tblGrid>
      <w:tr w:rsidR="002F24EC" w:rsidRPr="0087494F" w:rsidTr="00927C92">
        <w:trPr>
          <w:jc w:val="center"/>
        </w:trPr>
        <w:tc>
          <w:tcPr>
            <w:tcW w:w="3439" w:type="dxa"/>
          </w:tcPr>
          <w:p w:rsidR="002F24EC" w:rsidRPr="0087494F" w:rsidRDefault="00F45CF5" w:rsidP="00473EAD">
            <w:pPr>
              <w:ind w:firstLineChars="300" w:firstLine="720"/>
              <w:rPr>
                <w:rFonts w:ascii="游明朝" w:eastAsia="游明朝" w:hAnsi="游明朝"/>
                <w:sz w:val="24"/>
                <w:szCs w:val="24"/>
              </w:rPr>
            </w:pPr>
            <w:r w:rsidRPr="0087494F">
              <w:rPr>
                <w:rFonts w:ascii="游明朝" w:eastAsia="游明朝" w:hAnsi="游明朝" w:hint="eastAsia"/>
                <w:sz w:val="24"/>
                <w:szCs w:val="24"/>
              </w:rPr>
              <w:t>区</w:t>
            </w:r>
            <w:r w:rsidR="00351C17" w:rsidRPr="0087494F">
              <w:rPr>
                <w:rFonts w:ascii="游明朝" w:eastAsia="游明朝" w:hAnsi="游明朝" w:hint="eastAsia"/>
                <w:sz w:val="24"/>
                <w:szCs w:val="24"/>
              </w:rPr>
              <w:t xml:space="preserve">　　　</w:t>
            </w:r>
            <w:r w:rsidRPr="0087494F">
              <w:rPr>
                <w:rFonts w:ascii="游明朝" w:eastAsia="游明朝" w:hAnsi="游明朝" w:hint="eastAsia"/>
                <w:sz w:val="24"/>
                <w:szCs w:val="24"/>
              </w:rPr>
              <w:t>分</w:t>
            </w:r>
          </w:p>
        </w:tc>
        <w:tc>
          <w:tcPr>
            <w:tcW w:w="2455" w:type="dxa"/>
          </w:tcPr>
          <w:p w:rsidR="002F24EC" w:rsidRPr="0087494F" w:rsidRDefault="00F45CF5" w:rsidP="00473EAD">
            <w:pPr>
              <w:ind w:leftChars="50" w:left="331" w:hangingChars="94" w:hanging="226"/>
              <w:rPr>
                <w:rFonts w:ascii="游明朝" w:eastAsia="游明朝" w:hAnsi="游明朝"/>
                <w:sz w:val="24"/>
                <w:szCs w:val="24"/>
              </w:rPr>
            </w:pPr>
            <w:r w:rsidRPr="0087494F">
              <w:rPr>
                <w:rFonts w:ascii="游明朝" w:eastAsia="游明朝" w:hAnsi="游明朝" w:hint="eastAsia"/>
                <w:sz w:val="24"/>
                <w:szCs w:val="24"/>
              </w:rPr>
              <w:t>添</w:t>
            </w:r>
            <w:r w:rsidR="00351C17" w:rsidRPr="0087494F">
              <w:rPr>
                <w:rFonts w:ascii="游明朝" w:eastAsia="游明朝" w:hAnsi="游明朝" w:hint="eastAsia"/>
                <w:sz w:val="24"/>
                <w:szCs w:val="24"/>
              </w:rPr>
              <w:t xml:space="preserve">　</w:t>
            </w:r>
            <w:r w:rsidRPr="0087494F">
              <w:rPr>
                <w:rFonts w:ascii="游明朝" w:eastAsia="游明朝" w:hAnsi="游明朝" w:hint="eastAsia"/>
                <w:sz w:val="24"/>
                <w:szCs w:val="24"/>
              </w:rPr>
              <w:t>付</w:t>
            </w:r>
            <w:r w:rsidR="00351C17" w:rsidRPr="0087494F">
              <w:rPr>
                <w:rFonts w:ascii="游明朝" w:eastAsia="游明朝" w:hAnsi="游明朝" w:hint="eastAsia"/>
                <w:sz w:val="24"/>
                <w:szCs w:val="24"/>
              </w:rPr>
              <w:t xml:space="preserve">　</w:t>
            </w:r>
            <w:r w:rsidRPr="0087494F">
              <w:rPr>
                <w:rFonts w:ascii="游明朝" w:eastAsia="游明朝" w:hAnsi="游明朝" w:hint="eastAsia"/>
                <w:sz w:val="24"/>
                <w:szCs w:val="24"/>
              </w:rPr>
              <w:t>書</w:t>
            </w:r>
            <w:r w:rsidR="00351C17" w:rsidRPr="0087494F">
              <w:rPr>
                <w:rFonts w:ascii="游明朝" w:eastAsia="游明朝" w:hAnsi="游明朝" w:hint="eastAsia"/>
                <w:sz w:val="24"/>
                <w:szCs w:val="24"/>
              </w:rPr>
              <w:t xml:space="preserve">　</w:t>
            </w:r>
            <w:r w:rsidR="002F24EC" w:rsidRPr="0087494F">
              <w:rPr>
                <w:rFonts w:ascii="游明朝" w:eastAsia="游明朝" w:hAnsi="游明朝" w:hint="eastAsia"/>
                <w:sz w:val="24"/>
                <w:szCs w:val="24"/>
              </w:rPr>
              <w:t>類</w:t>
            </w:r>
          </w:p>
        </w:tc>
        <w:tc>
          <w:tcPr>
            <w:tcW w:w="2693" w:type="dxa"/>
          </w:tcPr>
          <w:p w:rsidR="002F24EC" w:rsidRPr="0087494F" w:rsidRDefault="00F45CF5" w:rsidP="00473EAD">
            <w:pPr>
              <w:ind w:firstLineChars="150" w:firstLine="360"/>
              <w:rPr>
                <w:rFonts w:ascii="游明朝" w:eastAsia="游明朝" w:hAnsi="游明朝"/>
                <w:sz w:val="24"/>
                <w:szCs w:val="24"/>
              </w:rPr>
            </w:pPr>
            <w:r w:rsidRPr="0087494F">
              <w:rPr>
                <w:rFonts w:ascii="游明朝" w:eastAsia="游明朝" w:hAnsi="游明朝" w:hint="eastAsia"/>
                <w:sz w:val="24"/>
                <w:szCs w:val="24"/>
              </w:rPr>
              <w:t>備</w:t>
            </w:r>
            <w:r w:rsidR="00351C17" w:rsidRPr="0087494F">
              <w:rPr>
                <w:rFonts w:ascii="游明朝" w:eastAsia="游明朝" w:hAnsi="游明朝" w:hint="eastAsia"/>
                <w:sz w:val="24"/>
                <w:szCs w:val="24"/>
              </w:rPr>
              <w:t xml:space="preserve">　　　</w:t>
            </w:r>
            <w:r w:rsidR="002F24EC" w:rsidRPr="0087494F">
              <w:rPr>
                <w:rFonts w:ascii="游明朝" w:eastAsia="游明朝" w:hAnsi="游明朝" w:hint="eastAsia"/>
                <w:sz w:val="24"/>
                <w:szCs w:val="24"/>
              </w:rPr>
              <w:t>考</w:t>
            </w:r>
          </w:p>
        </w:tc>
      </w:tr>
      <w:tr w:rsidR="002F24EC" w:rsidRPr="0087494F" w:rsidTr="00927C92">
        <w:trPr>
          <w:jc w:val="center"/>
        </w:trPr>
        <w:tc>
          <w:tcPr>
            <w:tcW w:w="3439" w:type="dxa"/>
          </w:tcPr>
          <w:p w:rsidR="002F24EC" w:rsidRPr="0087494F" w:rsidRDefault="002F24EC" w:rsidP="00473EAD">
            <w:pPr>
              <w:autoSpaceDE w:val="0"/>
              <w:autoSpaceDN w:val="0"/>
              <w:ind w:left="214" w:hangingChars="89" w:hanging="214"/>
              <w:rPr>
                <w:rFonts w:ascii="游明朝" w:eastAsia="游明朝" w:hAnsi="游明朝"/>
                <w:kern w:val="16"/>
                <w:sz w:val="24"/>
                <w:szCs w:val="24"/>
              </w:rPr>
            </w:pPr>
            <w:r w:rsidRPr="0087494F">
              <w:rPr>
                <w:rFonts w:ascii="游明朝" w:eastAsia="游明朝" w:hAnsi="游明朝" w:hint="eastAsia"/>
                <w:kern w:val="16"/>
                <w:sz w:val="24"/>
                <w:szCs w:val="24"/>
              </w:rPr>
              <w:t>１</w:t>
            </w:r>
            <w:r w:rsidR="00114C5D" w:rsidRPr="0087494F">
              <w:rPr>
                <w:rFonts w:ascii="游明朝" w:eastAsia="游明朝" w:hAnsi="游明朝" w:hint="eastAsia"/>
                <w:kern w:val="16"/>
                <w:sz w:val="24"/>
                <w:szCs w:val="24"/>
              </w:rPr>
              <w:t xml:space="preserve">　</w:t>
            </w:r>
            <w:r w:rsidRPr="0087494F">
              <w:rPr>
                <w:rFonts w:ascii="游明朝" w:eastAsia="游明朝" w:hAnsi="游明朝" w:hint="eastAsia"/>
                <w:kern w:val="16"/>
                <w:sz w:val="24"/>
                <w:szCs w:val="24"/>
              </w:rPr>
              <w:t>添付書類が確認できる書類</w:t>
            </w:r>
          </w:p>
        </w:tc>
        <w:tc>
          <w:tcPr>
            <w:tcW w:w="2455" w:type="dxa"/>
          </w:tcPr>
          <w:p w:rsidR="002F24EC" w:rsidRPr="0087494F" w:rsidRDefault="001E1768"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チェックリスト（別記第</w:t>
            </w:r>
            <w:r w:rsidR="00094FC9" w:rsidRPr="0087494F">
              <w:rPr>
                <w:rFonts w:ascii="游明朝" w:eastAsia="游明朝" w:hAnsi="游明朝" w:hint="eastAsia"/>
                <w:kern w:val="16"/>
                <w:sz w:val="24"/>
                <w:szCs w:val="24"/>
              </w:rPr>
              <w:t>２</w:t>
            </w:r>
            <w:r w:rsidR="002F24EC" w:rsidRPr="0087494F">
              <w:rPr>
                <w:rFonts w:ascii="游明朝" w:eastAsia="游明朝" w:hAnsi="游明朝" w:hint="eastAsia"/>
                <w:kern w:val="16"/>
                <w:sz w:val="24"/>
                <w:szCs w:val="24"/>
              </w:rPr>
              <w:t>号様式）</w:t>
            </w:r>
          </w:p>
        </w:tc>
        <w:tc>
          <w:tcPr>
            <w:tcW w:w="2693"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必須</w:t>
            </w:r>
          </w:p>
        </w:tc>
      </w:tr>
      <w:tr w:rsidR="002F24EC" w:rsidRPr="0087494F" w:rsidTr="00927C92">
        <w:trPr>
          <w:jc w:val="center"/>
        </w:trPr>
        <w:tc>
          <w:tcPr>
            <w:tcW w:w="3439" w:type="dxa"/>
          </w:tcPr>
          <w:p w:rsidR="002F24EC" w:rsidRPr="0087494F" w:rsidRDefault="002F24EC" w:rsidP="00473EAD">
            <w:pPr>
              <w:autoSpaceDE w:val="0"/>
              <w:autoSpaceDN w:val="0"/>
              <w:ind w:leftChars="-48" w:left="139"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２</w:t>
            </w:r>
            <w:r w:rsidR="00114C5D" w:rsidRPr="0087494F">
              <w:rPr>
                <w:rFonts w:ascii="游明朝" w:eastAsia="游明朝" w:hAnsi="游明朝" w:hint="eastAsia"/>
                <w:kern w:val="16"/>
                <w:sz w:val="24"/>
                <w:szCs w:val="24"/>
              </w:rPr>
              <w:t xml:space="preserve">　</w:t>
            </w:r>
            <w:r w:rsidRPr="0087494F">
              <w:rPr>
                <w:rFonts w:ascii="游明朝" w:eastAsia="游明朝" w:hAnsi="游明朝" w:hint="eastAsia"/>
                <w:kern w:val="16"/>
                <w:sz w:val="24"/>
                <w:szCs w:val="24"/>
              </w:rPr>
              <w:t>伐採地及び搬出道が確認できる書類</w:t>
            </w:r>
          </w:p>
        </w:tc>
        <w:tc>
          <w:tcPr>
            <w:tcW w:w="2455"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伐採地の位置図又は字図（地籍図）に搬出経路をマーキングしたもの</w:t>
            </w:r>
          </w:p>
        </w:tc>
        <w:tc>
          <w:tcPr>
            <w:tcW w:w="2693"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必須</w:t>
            </w:r>
          </w:p>
        </w:tc>
      </w:tr>
      <w:tr w:rsidR="002F24EC" w:rsidRPr="0087494F" w:rsidTr="00927C92">
        <w:trPr>
          <w:jc w:val="center"/>
        </w:trPr>
        <w:tc>
          <w:tcPr>
            <w:tcW w:w="3439" w:type="dxa"/>
          </w:tcPr>
          <w:p w:rsidR="002F24EC" w:rsidRPr="0087494F" w:rsidRDefault="002F24EC" w:rsidP="00473EAD">
            <w:pPr>
              <w:autoSpaceDE w:val="0"/>
              <w:autoSpaceDN w:val="0"/>
              <w:ind w:leftChars="-48" w:left="139"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３</w:t>
            </w:r>
            <w:r w:rsidR="00114C5D" w:rsidRPr="0087494F">
              <w:rPr>
                <w:rFonts w:ascii="游明朝" w:eastAsia="游明朝" w:hAnsi="游明朝" w:hint="eastAsia"/>
                <w:kern w:val="16"/>
                <w:sz w:val="24"/>
                <w:szCs w:val="24"/>
              </w:rPr>
              <w:t xml:space="preserve">　</w:t>
            </w:r>
            <w:r w:rsidRPr="0087494F">
              <w:rPr>
                <w:rFonts w:ascii="游明朝" w:eastAsia="游明朝" w:hAnsi="游明朝" w:hint="eastAsia"/>
                <w:kern w:val="16"/>
                <w:sz w:val="24"/>
                <w:szCs w:val="24"/>
              </w:rPr>
              <w:t>土地所有者が確認できる書類</w:t>
            </w:r>
          </w:p>
        </w:tc>
        <w:tc>
          <w:tcPr>
            <w:tcW w:w="2455"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伐採地の登記簿謄本</w:t>
            </w:r>
            <w:r w:rsidR="001E1768" w:rsidRPr="0087494F">
              <w:rPr>
                <w:rFonts w:ascii="游明朝" w:eastAsia="游明朝" w:hAnsi="游明朝" w:hint="eastAsia"/>
                <w:kern w:val="16"/>
                <w:sz w:val="24"/>
                <w:szCs w:val="24"/>
              </w:rPr>
              <w:t>等</w:t>
            </w:r>
          </w:p>
        </w:tc>
        <w:tc>
          <w:tcPr>
            <w:tcW w:w="2693"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必須</w:t>
            </w:r>
          </w:p>
        </w:tc>
      </w:tr>
      <w:tr w:rsidR="002F24EC" w:rsidRPr="0087494F" w:rsidTr="00927C92">
        <w:trPr>
          <w:jc w:val="center"/>
        </w:trPr>
        <w:tc>
          <w:tcPr>
            <w:tcW w:w="3439" w:type="dxa"/>
          </w:tcPr>
          <w:p w:rsidR="002F24EC" w:rsidRPr="0087494F" w:rsidRDefault="002F24EC" w:rsidP="00473EAD">
            <w:pPr>
              <w:autoSpaceDE w:val="0"/>
              <w:autoSpaceDN w:val="0"/>
              <w:ind w:leftChars="-48" w:left="139"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４</w:t>
            </w:r>
            <w:r w:rsidR="00114C5D" w:rsidRPr="0087494F">
              <w:rPr>
                <w:rFonts w:ascii="游明朝" w:eastAsia="游明朝" w:hAnsi="游明朝" w:hint="eastAsia"/>
                <w:kern w:val="16"/>
                <w:sz w:val="24"/>
                <w:szCs w:val="24"/>
              </w:rPr>
              <w:t xml:space="preserve">　</w:t>
            </w:r>
            <w:r w:rsidR="003529B5" w:rsidRPr="0087494F">
              <w:rPr>
                <w:rFonts w:ascii="游明朝" w:eastAsia="游明朝" w:hAnsi="游明朝" w:hint="eastAsia"/>
                <w:kern w:val="16"/>
                <w:sz w:val="24"/>
                <w:szCs w:val="24"/>
              </w:rPr>
              <w:t>土地</w:t>
            </w:r>
            <w:r w:rsidRPr="0087494F">
              <w:rPr>
                <w:rFonts w:ascii="游明朝" w:eastAsia="游明朝" w:hAnsi="游明朝" w:hint="eastAsia"/>
                <w:kern w:val="16"/>
                <w:sz w:val="24"/>
                <w:szCs w:val="24"/>
              </w:rPr>
              <w:t>所有者</w:t>
            </w:r>
            <w:r w:rsidR="004A6FD4" w:rsidRPr="0087494F">
              <w:rPr>
                <w:rFonts w:ascii="游明朝" w:eastAsia="游明朝" w:hAnsi="游明朝" w:hint="eastAsia"/>
                <w:kern w:val="16"/>
                <w:sz w:val="24"/>
                <w:szCs w:val="24"/>
              </w:rPr>
              <w:t>等</w:t>
            </w:r>
            <w:r w:rsidRPr="0087494F">
              <w:rPr>
                <w:rFonts w:ascii="游明朝" w:eastAsia="游明朝" w:hAnsi="游明朝" w:hint="eastAsia"/>
                <w:kern w:val="16"/>
                <w:sz w:val="24"/>
                <w:szCs w:val="24"/>
              </w:rPr>
              <w:t>の住所が確認できる書類</w:t>
            </w:r>
          </w:p>
        </w:tc>
        <w:tc>
          <w:tcPr>
            <w:tcW w:w="2455"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住民票（マイナンバー</w:t>
            </w:r>
            <w:r w:rsidR="007202CA" w:rsidRPr="0087494F">
              <w:rPr>
                <w:rFonts w:ascii="游明朝" w:eastAsia="游明朝" w:hAnsi="游明朝" w:hint="eastAsia"/>
                <w:kern w:val="16"/>
                <w:sz w:val="24"/>
                <w:szCs w:val="24"/>
              </w:rPr>
              <w:t>の記載</w:t>
            </w:r>
            <w:r w:rsidRPr="0087494F">
              <w:rPr>
                <w:rFonts w:ascii="游明朝" w:eastAsia="游明朝" w:hAnsi="游明朝" w:hint="eastAsia"/>
                <w:kern w:val="16"/>
                <w:sz w:val="24"/>
                <w:szCs w:val="24"/>
              </w:rPr>
              <w:t>を</w:t>
            </w:r>
            <w:r w:rsidR="007202CA" w:rsidRPr="0087494F">
              <w:rPr>
                <w:rFonts w:ascii="游明朝" w:eastAsia="游明朝" w:hAnsi="游明朝" w:hint="eastAsia"/>
                <w:kern w:val="16"/>
                <w:sz w:val="24"/>
                <w:szCs w:val="24"/>
              </w:rPr>
              <w:t>省略した</w:t>
            </w:r>
            <w:r w:rsidRPr="0087494F">
              <w:rPr>
                <w:rFonts w:ascii="游明朝" w:eastAsia="游明朝" w:hAnsi="游明朝" w:hint="eastAsia"/>
                <w:kern w:val="16"/>
                <w:sz w:val="24"/>
                <w:szCs w:val="24"/>
              </w:rPr>
              <w:t>もの）</w:t>
            </w:r>
          </w:p>
        </w:tc>
        <w:tc>
          <w:tcPr>
            <w:tcW w:w="2693"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必須（土地所有者が森林所有者</w:t>
            </w:r>
            <w:r w:rsidR="004A6FD4" w:rsidRPr="0087494F">
              <w:rPr>
                <w:rFonts w:ascii="游明朝" w:eastAsia="游明朝" w:hAnsi="游明朝" w:hint="eastAsia"/>
                <w:kern w:val="16"/>
                <w:sz w:val="24"/>
                <w:szCs w:val="24"/>
              </w:rPr>
              <w:t>等</w:t>
            </w:r>
            <w:r w:rsidR="003529B5" w:rsidRPr="0087494F">
              <w:rPr>
                <w:rFonts w:ascii="游明朝" w:eastAsia="游明朝" w:hAnsi="游明朝" w:hint="eastAsia"/>
                <w:kern w:val="16"/>
                <w:sz w:val="24"/>
                <w:szCs w:val="24"/>
              </w:rPr>
              <w:t>と同一でない場合は、森林</w:t>
            </w:r>
            <w:r w:rsidRPr="0087494F">
              <w:rPr>
                <w:rFonts w:ascii="游明朝" w:eastAsia="游明朝" w:hAnsi="游明朝" w:hint="eastAsia"/>
                <w:kern w:val="16"/>
                <w:sz w:val="24"/>
                <w:szCs w:val="24"/>
              </w:rPr>
              <w:t>所有者分も添付すること。）</w:t>
            </w:r>
          </w:p>
        </w:tc>
      </w:tr>
      <w:tr w:rsidR="002F24EC" w:rsidRPr="0087494F" w:rsidTr="00E77EC5">
        <w:trPr>
          <w:jc w:val="center"/>
        </w:trPr>
        <w:tc>
          <w:tcPr>
            <w:tcW w:w="3439" w:type="dxa"/>
            <w:tcBorders>
              <w:bottom w:val="single" w:sz="4" w:space="0" w:color="auto"/>
            </w:tcBorders>
          </w:tcPr>
          <w:p w:rsidR="002F24EC" w:rsidRPr="0087494F" w:rsidRDefault="002F24EC" w:rsidP="00473EAD">
            <w:pPr>
              <w:autoSpaceDE w:val="0"/>
              <w:autoSpaceDN w:val="0"/>
              <w:ind w:leftChars="-48" w:left="139"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lastRenderedPageBreak/>
              <w:t>５</w:t>
            </w:r>
            <w:r w:rsidR="00114C5D" w:rsidRPr="0087494F">
              <w:rPr>
                <w:rFonts w:ascii="游明朝" w:eastAsia="游明朝" w:hAnsi="游明朝" w:hint="eastAsia"/>
                <w:kern w:val="16"/>
                <w:sz w:val="24"/>
                <w:szCs w:val="24"/>
              </w:rPr>
              <w:t xml:space="preserve">　</w:t>
            </w:r>
            <w:r w:rsidR="003529B5" w:rsidRPr="0087494F">
              <w:rPr>
                <w:rFonts w:ascii="游明朝" w:eastAsia="游明朝" w:hAnsi="游明朝" w:hint="eastAsia"/>
                <w:kern w:val="16"/>
                <w:sz w:val="24"/>
                <w:szCs w:val="24"/>
              </w:rPr>
              <w:t>土地</w:t>
            </w:r>
            <w:r w:rsidR="004A6FD4" w:rsidRPr="0087494F">
              <w:rPr>
                <w:rFonts w:ascii="游明朝" w:eastAsia="游明朝" w:hAnsi="游明朝" w:hint="eastAsia"/>
                <w:kern w:val="16"/>
                <w:sz w:val="24"/>
                <w:szCs w:val="24"/>
              </w:rPr>
              <w:t>所有者等</w:t>
            </w:r>
            <w:r w:rsidRPr="0087494F">
              <w:rPr>
                <w:rFonts w:ascii="游明朝" w:eastAsia="游明朝" w:hAnsi="游明朝" w:hint="eastAsia"/>
                <w:kern w:val="16"/>
                <w:sz w:val="24"/>
                <w:szCs w:val="24"/>
              </w:rPr>
              <w:t>の意思が確認できる書類</w:t>
            </w:r>
          </w:p>
        </w:tc>
        <w:tc>
          <w:tcPr>
            <w:tcW w:w="2455" w:type="dxa"/>
            <w:tcBorders>
              <w:bottom w:val="single" w:sz="4" w:space="0" w:color="auto"/>
            </w:tcBorders>
          </w:tcPr>
          <w:p w:rsidR="00C61B4F" w:rsidRPr="0087494F" w:rsidRDefault="001E1768" w:rsidP="00C61B4F">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確約書（別記第</w:t>
            </w:r>
            <w:r w:rsidR="00094FC9" w:rsidRPr="0087494F">
              <w:rPr>
                <w:rFonts w:ascii="游明朝" w:eastAsia="游明朝" w:hAnsi="游明朝" w:hint="eastAsia"/>
                <w:kern w:val="16"/>
                <w:sz w:val="24"/>
                <w:szCs w:val="24"/>
              </w:rPr>
              <w:t>３</w:t>
            </w:r>
            <w:r w:rsidR="002F24EC" w:rsidRPr="0087494F">
              <w:rPr>
                <w:rFonts w:ascii="游明朝" w:eastAsia="游明朝" w:hAnsi="游明朝" w:hint="eastAsia"/>
                <w:kern w:val="16"/>
                <w:sz w:val="24"/>
                <w:szCs w:val="24"/>
              </w:rPr>
              <w:t>号様式）</w:t>
            </w:r>
          </w:p>
        </w:tc>
        <w:tc>
          <w:tcPr>
            <w:tcW w:w="2693" w:type="dxa"/>
            <w:tcBorders>
              <w:bottom w:val="single" w:sz="4" w:space="0" w:color="auto"/>
            </w:tcBorders>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必須</w:t>
            </w:r>
          </w:p>
        </w:tc>
      </w:tr>
      <w:tr w:rsidR="002F24EC" w:rsidRPr="0087494F" w:rsidTr="00C61B4F">
        <w:trPr>
          <w:trHeight w:val="1260"/>
          <w:jc w:val="center"/>
        </w:trPr>
        <w:tc>
          <w:tcPr>
            <w:tcW w:w="3439" w:type="dxa"/>
            <w:tcBorders>
              <w:bottom w:val="single" w:sz="4" w:space="0" w:color="auto"/>
            </w:tcBorders>
          </w:tcPr>
          <w:p w:rsidR="002F24EC" w:rsidRPr="0087494F" w:rsidRDefault="002F24EC" w:rsidP="00473EAD">
            <w:pPr>
              <w:autoSpaceDE w:val="0"/>
              <w:autoSpaceDN w:val="0"/>
              <w:ind w:leftChars="-48" w:left="139"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６</w:t>
            </w:r>
            <w:r w:rsidR="00114C5D" w:rsidRPr="0087494F">
              <w:rPr>
                <w:rFonts w:ascii="游明朝" w:eastAsia="游明朝" w:hAnsi="游明朝" w:hint="eastAsia"/>
                <w:kern w:val="16"/>
                <w:sz w:val="24"/>
                <w:szCs w:val="24"/>
              </w:rPr>
              <w:t xml:space="preserve">　</w:t>
            </w:r>
            <w:r w:rsidR="001E1768" w:rsidRPr="0087494F">
              <w:rPr>
                <w:rFonts w:ascii="游明朝" w:eastAsia="游明朝" w:hAnsi="游明朝" w:hint="eastAsia"/>
                <w:kern w:val="16"/>
                <w:sz w:val="24"/>
                <w:szCs w:val="24"/>
              </w:rPr>
              <w:t>伐採者の意思が確認できる書類</w:t>
            </w:r>
          </w:p>
        </w:tc>
        <w:tc>
          <w:tcPr>
            <w:tcW w:w="2455" w:type="dxa"/>
            <w:tcBorders>
              <w:bottom w:val="single" w:sz="4" w:space="0" w:color="auto"/>
            </w:tcBorders>
          </w:tcPr>
          <w:p w:rsidR="002F24EC" w:rsidRPr="0087494F" w:rsidRDefault="001E1768"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確約書（別記第</w:t>
            </w:r>
            <w:r w:rsidR="00094FC9" w:rsidRPr="0087494F">
              <w:rPr>
                <w:rFonts w:ascii="游明朝" w:eastAsia="游明朝" w:hAnsi="游明朝" w:hint="eastAsia"/>
                <w:kern w:val="16"/>
                <w:sz w:val="24"/>
                <w:szCs w:val="24"/>
              </w:rPr>
              <w:t>４</w:t>
            </w:r>
            <w:r w:rsidRPr="0087494F">
              <w:rPr>
                <w:rFonts w:ascii="游明朝" w:eastAsia="游明朝" w:hAnsi="游明朝" w:hint="eastAsia"/>
                <w:kern w:val="16"/>
                <w:sz w:val="24"/>
                <w:szCs w:val="24"/>
              </w:rPr>
              <w:t>号様式）</w:t>
            </w:r>
          </w:p>
        </w:tc>
        <w:tc>
          <w:tcPr>
            <w:tcW w:w="2693" w:type="dxa"/>
            <w:tcBorders>
              <w:bottom w:val="single" w:sz="4" w:space="0" w:color="auto"/>
            </w:tcBorders>
          </w:tcPr>
          <w:p w:rsidR="002F24EC" w:rsidRPr="0087494F" w:rsidRDefault="002F24EC" w:rsidP="001E1768">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必須</w:t>
            </w:r>
          </w:p>
        </w:tc>
      </w:tr>
      <w:tr w:rsidR="002F24EC" w:rsidRPr="0087494F" w:rsidTr="00927C92">
        <w:trPr>
          <w:jc w:val="center"/>
        </w:trPr>
        <w:tc>
          <w:tcPr>
            <w:tcW w:w="3439" w:type="dxa"/>
          </w:tcPr>
          <w:p w:rsidR="002F24EC" w:rsidRPr="0087494F" w:rsidRDefault="001E1768" w:rsidP="00473EAD">
            <w:pPr>
              <w:autoSpaceDE w:val="0"/>
              <w:autoSpaceDN w:val="0"/>
              <w:ind w:left="134" w:hangingChars="56" w:hanging="134"/>
              <w:rPr>
                <w:rFonts w:ascii="游明朝" w:eastAsia="游明朝" w:hAnsi="游明朝"/>
                <w:kern w:val="16"/>
                <w:sz w:val="24"/>
                <w:szCs w:val="24"/>
              </w:rPr>
            </w:pPr>
            <w:r w:rsidRPr="0087494F">
              <w:rPr>
                <w:rFonts w:ascii="游明朝" w:eastAsia="游明朝" w:hAnsi="游明朝" w:hint="eastAsia"/>
                <w:kern w:val="16"/>
                <w:sz w:val="24"/>
                <w:szCs w:val="24"/>
              </w:rPr>
              <w:t>７</w:t>
            </w:r>
            <w:r w:rsidR="00114C5D" w:rsidRPr="0087494F">
              <w:rPr>
                <w:rFonts w:ascii="游明朝" w:eastAsia="游明朝" w:hAnsi="游明朝" w:hint="eastAsia"/>
                <w:kern w:val="16"/>
                <w:sz w:val="24"/>
                <w:szCs w:val="24"/>
              </w:rPr>
              <w:t xml:space="preserve">　</w:t>
            </w:r>
            <w:r w:rsidR="002F24EC" w:rsidRPr="0087494F">
              <w:rPr>
                <w:rFonts w:ascii="游明朝" w:eastAsia="游明朝" w:hAnsi="游明朝" w:hint="eastAsia"/>
                <w:kern w:val="16"/>
                <w:sz w:val="24"/>
                <w:szCs w:val="24"/>
              </w:rPr>
              <w:t>土地所有者及び森林所有者</w:t>
            </w:r>
            <w:r w:rsidR="004A6FD4" w:rsidRPr="0087494F">
              <w:rPr>
                <w:rFonts w:ascii="游明朝" w:eastAsia="游明朝" w:hAnsi="游明朝" w:hint="eastAsia"/>
                <w:kern w:val="16"/>
                <w:sz w:val="24"/>
                <w:szCs w:val="24"/>
              </w:rPr>
              <w:t>等</w:t>
            </w:r>
            <w:r w:rsidR="002F24EC" w:rsidRPr="0087494F">
              <w:rPr>
                <w:rFonts w:ascii="游明朝" w:eastAsia="游明朝" w:hAnsi="游明朝" w:hint="eastAsia"/>
                <w:kern w:val="16"/>
                <w:sz w:val="24"/>
                <w:szCs w:val="24"/>
              </w:rPr>
              <w:t>の変更を確認できる書類</w:t>
            </w:r>
          </w:p>
        </w:tc>
        <w:tc>
          <w:tcPr>
            <w:tcW w:w="2455" w:type="dxa"/>
          </w:tcPr>
          <w:p w:rsidR="001E1768" w:rsidRPr="0087494F" w:rsidRDefault="001E1768"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戸籍謄本</w:t>
            </w:r>
            <w:r w:rsidR="003E64AF" w:rsidRPr="0087494F">
              <w:rPr>
                <w:rFonts w:ascii="游明朝" w:eastAsia="游明朝" w:hAnsi="游明朝" w:hint="eastAsia"/>
                <w:kern w:val="16"/>
                <w:sz w:val="24"/>
                <w:szCs w:val="24"/>
              </w:rPr>
              <w:t>（相続一式）</w:t>
            </w:r>
          </w:p>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土地の売買契約書又は立木の売買契約書</w:t>
            </w:r>
          </w:p>
        </w:tc>
        <w:tc>
          <w:tcPr>
            <w:tcW w:w="2693" w:type="dxa"/>
          </w:tcPr>
          <w:p w:rsidR="002F24EC" w:rsidRPr="0087494F" w:rsidRDefault="003529B5"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登記簿謄本記載の土地所有者と届出書の土地所有者</w:t>
            </w:r>
            <w:r w:rsidR="002F24EC" w:rsidRPr="0087494F">
              <w:rPr>
                <w:rFonts w:ascii="游明朝" w:eastAsia="游明朝" w:hAnsi="游明朝" w:hint="eastAsia"/>
                <w:kern w:val="16"/>
                <w:sz w:val="24"/>
                <w:szCs w:val="24"/>
              </w:rPr>
              <w:t>が異なる場合</w:t>
            </w:r>
            <w:r w:rsidRPr="0087494F">
              <w:rPr>
                <w:rFonts w:ascii="游明朝" w:eastAsia="游明朝" w:hAnsi="游明朝" w:hint="eastAsia"/>
                <w:kern w:val="16"/>
                <w:sz w:val="24"/>
                <w:szCs w:val="24"/>
              </w:rPr>
              <w:t>、</w:t>
            </w:r>
            <w:r w:rsidR="001F3ADF" w:rsidRPr="0087494F">
              <w:rPr>
                <w:rFonts w:ascii="游明朝" w:eastAsia="游明朝" w:hAnsi="游明朝" w:hint="eastAsia"/>
                <w:kern w:val="16"/>
                <w:sz w:val="24"/>
                <w:szCs w:val="24"/>
              </w:rPr>
              <w:t>又は</w:t>
            </w:r>
            <w:r w:rsidR="002F24EC" w:rsidRPr="0087494F">
              <w:rPr>
                <w:rFonts w:ascii="游明朝" w:eastAsia="游明朝" w:hAnsi="游明朝" w:hint="eastAsia"/>
                <w:kern w:val="16"/>
                <w:sz w:val="24"/>
                <w:szCs w:val="24"/>
              </w:rPr>
              <w:t>登記簿謄本記載の土地所有者と森林所有者</w:t>
            </w:r>
            <w:r w:rsidR="004A6FD4" w:rsidRPr="0087494F">
              <w:rPr>
                <w:rFonts w:ascii="游明朝" w:eastAsia="游明朝" w:hAnsi="游明朝" w:hint="eastAsia"/>
                <w:kern w:val="16"/>
                <w:sz w:val="24"/>
                <w:szCs w:val="24"/>
              </w:rPr>
              <w:t>等</w:t>
            </w:r>
            <w:r w:rsidR="002F24EC" w:rsidRPr="0087494F">
              <w:rPr>
                <w:rFonts w:ascii="游明朝" w:eastAsia="游明朝" w:hAnsi="游明朝" w:hint="eastAsia"/>
                <w:kern w:val="16"/>
                <w:sz w:val="24"/>
                <w:szCs w:val="24"/>
              </w:rPr>
              <w:t>が異なる場合。</w:t>
            </w:r>
          </w:p>
        </w:tc>
      </w:tr>
      <w:tr w:rsidR="002F24EC" w:rsidRPr="0087494F" w:rsidTr="00927C92">
        <w:trPr>
          <w:jc w:val="center"/>
        </w:trPr>
        <w:tc>
          <w:tcPr>
            <w:tcW w:w="3439" w:type="dxa"/>
          </w:tcPr>
          <w:p w:rsidR="002F24EC" w:rsidRPr="0087494F" w:rsidRDefault="00A17ADB" w:rsidP="00473EAD">
            <w:pPr>
              <w:autoSpaceDE w:val="0"/>
              <w:autoSpaceDN w:val="0"/>
              <w:ind w:left="134" w:hangingChars="56" w:hanging="134"/>
              <w:rPr>
                <w:rFonts w:ascii="游明朝" w:eastAsia="游明朝" w:hAnsi="游明朝"/>
                <w:kern w:val="16"/>
                <w:sz w:val="24"/>
                <w:szCs w:val="24"/>
              </w:rPr>
            </w:pPr>
            <w:r w:rsidRPr="0087494F">
              <w:rPr>
                <w:rFonts w:ascii="游明朝" w:eastAsia="游明朝" w:hAnsi="游明朝" w:hint="eastAsia"/>
                <w:kern w:val="16"/>
                <w:sz w:val="24"/>
                <w:szCs w:val="24"/>
              </w:rPr>
              <w:t>８</w:t>
            </w:r>
            <w:r w:rsidR="00114C5D" w:rsidRPr="0087494F">
              <w:rPr>
                <w:rFonts w:ascii="游明朝" w:eastAsia="游明朝" w:hAnsi="游明朝" w:hint="eastAsia"/>
                <w:kern w:val="16"/>
                <w:sz w:val="24"/>
                <w:szCs w:val="24"/>
              </w:rPr>
              <w:t xml:space="preserve">　</w:t>
            </w:r>
            <w:r w:rsidR="00C13BAF" w:rsidRPr="0087494F">
              <w:rPr>
                <w:rFonts w:ascii="游明朝" w:eastAsia="游明朝" w:hAnsi="游明朝" w:hint="eastAsia"/>
                <w:kern w:val="16"/>
                <w:sz w:val="24"/>
                <w:szCs w:val="24"/>
              </w:rPr>
              <w:t>その他</w:t>
            </w:r>
          </w:p>
        </w:tc>
        <w:tc>
          <w:tcPr>
            <w:tcW w:w="2455" w:type="dxa"/>
          </w:tcPr>
          <w:p w:rsidR="002F24EC" w:rsidRPr="0087494F" w:rsidRDefault="00A17ADB"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委任状（別記第</w:t>
            </w:r>
            <w:r w:rsidR="00094FC9" w:rsidRPr="0087494F">
              <w:rPr>
                <w:rFonts w:ascii="游明朝" w:eastAsia="游明朝" w:hAnsi="游明朝" w:hint="eastAsia"/>
                <w:kern w:val="16"/>
                <w:sz w:val="24"/>
                <w:szCs w:val="24"/>
              </w:rPr>
              <w:t>５</w:t>
            </w:r>
            <w:r w:rsidR="002F24EC" w:rsidRPr="0087494F">
              <w:rPr>
                <w:rFonts w:ascii="游明朝" w:eastAsia="游明朝" w:hAnsi="游明朝" w:hint="eastAsia"/>
                <w:kern w:val="16"/>
                <w:sz w:val="24"/>
                <w:szCs w:val="24"/>
              </w:rPr>
              <w:t>号様式）</w:t>
            </w:r>
          </w:p>
        </w:tc>
        <w:tc>
          <w:tcPr>
            <w:tcW w:w="2693" w:type="dxa"/>
          </w:tcPr>
          <w:p w:rsidR="002F24EC" w:rsidRPr="0087494F" w:rsidRDefault="002F24EC" w:rsidP="002A2882">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必要と認める場合</w:t>
            </w:r>
          </w:p>
        </w:tc>
      </w:tr>
    </w:tbl>
    <w:p w:rsidR="002F24EC" w:rsidRPr="0087494F" w:rsidRDefault="002F24EC" w:rsidP="00114C5D">
      <w:pPr>
        <w:autoSpaceDE w:val="0"/>
        <w:autoSpaceDN w:val="0"/>
        <w:rPr>
          <w:rFonts w:ascii="游明朝" w:eastAsia="游明朝" w:hAnsi="游明朝"/>
          <w:kern w:val="16"/>
          <w:sz w:val="24"/>
          <w:szCs w:val="24"/>
        </w:rPr>
      </w:pPr>
      <w:r w:rsidRPr="0087494F">
        <w:rPr>
          <w:rFonts w:ascii="游明朝" w:eastAsia="游明朝" w:hAnsi="游明朝" w:hint="eastAsia"/>
          <w:kern w:val="16"/>
          <w:sz w:val="24"/>
          <w:szCs w:val="24"/>
        </w:rPr>
        <w:t xml:space="preserve">　（計画の審査）</w:t>
      </w:r>
    </w:p>
    <w:p w:rsidR="002F24EC" w:rsidRPr="0087494F" w:rsidRDefault="001E1768" w:rsidP="00473EAD">
      <w:pPr>
        <w:autoSpaceDE w:val="0"/>
        <w:autoSpaceDN w:val="0"/>
        <w:ind w:leftChars="-12" w:left="215"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 xml:space="preserve">第３条　</w:t>
      </w:r>
      <w:r w:rsidR="002C5203" w:rsidRPr="0087494F">
        <w:rPr>
          <w:rFonts w:ascii="游明朝" w:eastAsia="游明朝" w:hAnsi="游明朝" w:hint="eastAsia"/>
          <w:kern w:val="16"/>
          <w:sz w:val="24"/>
          <w:szCs w:val="24"/>
        </w:rPr>
        <w:t>町</w:t>
      </w:r>
      <w:r w:rsidRPr="0087494F">
        <w:rPr>
          <w:rFonts w:ascii="游明朝" w:eastAsia="游明朝" w:hAnsi="游明朝" w:hint="eastAsia"/>
          <w:kern w:val="16"/>
          <w:sz w:val="24"/>
          <w:szCs w:val="24"/>
        </w:rPr>
        <w:t>長は、前条の規定により提出された届出書が、</w:t>
      </w:r>
      <w:r w:rsidR="002C5203" w:rsidRPr="0087494F">
        <w:rPr>
          <w:rFonts w:ascii="游明朝" w:eastAsia="游明朝" w:hAnsi="游明朝" w:hint="eastAsia"/>
          <w:kern w:val="16"/>
          <w:sz w:val="24"/>
          <w:szCs w:val="24"/>
        </w:rPr>
        <w:t>東串良町</w:t>
      </w:r>
      <w:r w:rsidR="002F24EC" w:rsidRPr="0087494F">
        <w:rPr>
          <w:rFonts w:ascii="游明朝" w:eastAsia="游明朝" w:hAnsi="游明朝" w:hint="eastAsia"/>
          <w:kern w:val="16"/>
          <w:sz w:val="24"/>
          <w:szCs w:val="24"/>
        </w:rPr>
        <w:t>森林整備計画に適合したものであるかについて審査するものとする。</w:t>
      </w:r>
    </w:p>
    <w:p w:rsidR="002F24EC" w:rsidRPr="0087494F" w:rsidRDefault="002F24EC" w:rsidP="00473EAD">
      <w:pPr>
        <w:autoSpaceDE w:val="0"/>
        <w:autoSpaceDN w:val="0"/>
        <w:ind w:leftChars="-12" w:left="215"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 xml:space="preserve">２　</w:t>
      </w:r>
      <w:r w:rsidR="002C5203" w:rsidRPr="0087494F">
        <w:rPr>
          <w:rFonts w:ascii="游明朝" w:eastAsia="游明朝" w:hAnsi="游明朝" w:hint="eastAsia"/>
          <w:kern w:val="16"/>
          <w:sz w:val="24"/>
          <w:szCs w:val="24"/>
        </w:rPr>
        <w:t>町</w:t>
      </w:r>
      <w:r w:rsidRPr="0087494F">
        <w:rPr>
          <w:rFonts w:ascii="游明朝" w:eastAsia="游明朝" w:hAnsi="游明朝" w:hint="eastAsia"/>
          <w:kern w:val="16"/>
          <w:sz w:val="24"/>
          <w:szCs w:val="24"/>
        </w:rPr>
        <w:t>長は</w:t>
      </w:r>
      <w:r w:rsidR="001F3ADF" w:rsidRPr="0087494F">
        <w:rPr>
          <w:rFonts w:ascii="游明朝" w:eastAsia="游明朝" w:hAnsi="游明朝" w:hint="eastAsia"/>
          <w:kern w:val="16"/>
          <w:sz w:val="24"/>
          <w:szCs w:val="24"/>
        </w:rPr>
        <w:t>、</w:t>
      </w:r>
      <w:r w:rsidRPr="0087494F">
        <w:rPr>
          <w:rFonts w:ascii="游明朝" w:eastAsia="游明朝" w:hAnsi="游明朝" w:hint="eastAsia"/>
          <w:kern w:val="16"/>
          <w:sz w:val="24"/>
          <w:szCs w:val="24"/>
        </w:rPr>
        <w:t>前項の審査により、届出書に記載さ</w:t>
      </w:r>
      <w:r w:rsidR="001E1768" w:rsidRPr="0087494F">
        <w:rPr>
          <w:rFonts w:ascii="游明朝" w:eastAsia="游明朝" w:hAnsi="游明朝" w:hint="eastAsia"/>
          <w:kern w:val="16"/>
          <w:sz w:val="24"/>
          <w:szCs w:val="24"/>
        </w:rPr>
        <w:t>れた内容が</w:t>
      </w:r>
      <w:r w:rsidR="002C5203" w:rsidRPr="0087494F">
        <w:rPr>
          <w:rFonts w:ascii="游明朝" w:eastAsia="游明朝" w:hAnsi="游明朝" w:hint="eastAsia"/>
          <w:kern w:val="16"/>
          <w:sz w:val="24"/>
          <w:szCs w:val="24"/>
        </w:rPr>
        <w:t>東串良町</w:t>
      </w:r>
      <w:r w:rsidR="006D65E4" w:rsidRPr="0087494F">
        <w:rPr>
          <w:rFonts w:ascii="游明朝" w:eastAsia="游明朝" w:hAnsi="游明朝" w:hint="eastAsia"/>
          <w:kern w:val="16"/>
          <w:sz w:val="24"/>
          <w:szCs w:val="24"/>
        </w:rPr>
        <w:t>森林整備計画に適合すると認められるときは、伐採</w:t>
      </w:r>
      <w:r w:rsidRPr="0087494F">
        <w:rPr>
          <w:rFonts w:ascii="游明朝" w:eastAsia="游明朝" w:hAnsi="游明朝" w:hint="eastAsia"/>
          <w:kern w:val="16"/>
          <w:sz w:val="24"/>
          <w:szCs w:val="24"/>
        </w:rPr>
        <w:t>及び伐採後の造林の計画の適合通知書（</w:t>
      </w:r>
      <w:r w:rsidR="006D65E4" w:rsidRPr="0087494F">
        <w:rPr>
          <w:rFonts w:ascii="游明朝" w:eastAsia="游明朝" w:hAnsi="游明朝" w:hint="eastAsia"/>
          <w:kern w:val="16"/>
          <w:sz w:val="24"/>
          <w:szCs w:val="24"/>
        </w:rPr>
        <w:t>別記</w:t>
      </w:r>
      <w:r w:rsidR="00A17ADB" w:rsidRPr="0087494F">
        <w:rPr>
          <w:rFonts w:ascii="游明朝" w:eastAsia="游明朝" w:hAnsi="游明朝" w:hint="eastAsia"/>
          <w:kern w:val="16"/>
          <w:sz w:val="24"/>
          <w:szCs w:val="24"/>
        </w:rPr>
        <w:t>第</w:t>
      </w:r>
      <w:r w:rsidR="000215BB" w:rsidRPr="0087494F">
        <w:rPr>
          <w:rFonts w:ascii="游明朝" w:eastAsia="游明朝" w:hAnsi="游明朝" w:hint="eastAsia"/>
          <w:kern w:val="16"/>
          <w:sz w:val="24"/>
          <w:szCs w:val="24"/>
        </w:rPr>
        <w:t>６</w:t>
      </w:r>
      <w:r w:rsidRPr="0087494F">
        <w:rPr>
          <w:rFonts w:ascii="游明朝" w:eastAsia="游明朝" w:hAnsi="游明朝" w:hint="eastAsia"/>
          <w:kern w:val="16"/>
          <w:sz w:val="24"/>
          <w:szCs w:val="24"/>
        </w:rPr>
        <w:t>号</w:t>
      </w:r>
      <w:r w:rsidR="006D65E4" w:rsidRPr="0087494F">
        <w:rPr>
          <w:rFonts w:ascii="游明朝" w:eastAsia="游明朝" w:hAnsi="游明朝" w:hint="eastAsia"/>
          <w:kern w:val="16"/>
          <w:sz w:val="24"/>
          <w:szCs w:val="24"/>
        </w:rPr>
        <w:t>様式</w:t>
      </w:r>
      <w:r w:rsidRPr="0087494F">
        <w:rPr>
          <w:rFonts w:ascii="游明朝" w:eastAsia="游明朝" w:hAnsi="游明朝" w:hint="eastAsia"/>
          <w:kern w:val="16"/>
          <w:sz w:val="24"/>
          <w:szCs w:val="24"/>
        </w:rPr>
        <w:t>）を、それ以外のときは</w:t>
      </w:r>
      <w:r w:rsidR="006D65E4" w:rsidRPr="0087494F">
        <w:rPr>
          <w:rFonts w:ascii="游明朝" w:eastAsia="游明朝" w:hAnsi="游明朝" w:hint="eastAsia"/>
          <w:kern w:val="16"/>
          <w:sz w:val="24"/>
          <w:szCs w:val="24"/>
        </w:rPr>
        <w:t>伐採及び伐採後の造林の届出確認通知書（別記</w:t>
      </w:r>
      <w:r w:rsidR="00A17ADB" w:rsidRPr="0087494F">
        <w:rPr>
          <w:rFonts w:ascii="游明朝" w:eastAsia="游明朝" w:hAnsi="游明朝" w:hint="eastAsia"/>
          <w:kern w:val="16"/>
          <w:sz w:val="24"/>
          <w:szCs w:val="24"/>
        </w:rPr>
        <w:t>第</w:t>
      </w:r>
      <w:r w:rsidR="000215BB" w:rsidRPr="0087494F">
        <w:rPr>
          <w:rFonts w:ascii="游明朝" w:eastAsia="游明朝" w:hAnsi="游明朝" w:hint="eastAsia"/>
          <w:kern w:val="16"/>
          <w:sz w:val="24"/>
          <w:szCs w:val="24"/>
        </w:rPr>
        <w:t>７</w:t>
      </w:r>
      <w:r w:rsidRPr="0087494F">
        <w:rPr>
          <w:rFonts w:ascii="游明朝" w:eastAsia="游明朝" w:hAnsi="游明朝" w:hint="eastAsia"/>
          <w:kern w:val="16"/>
          <w:sz w:val="24"/>
          <w:szCs w:val="24"/>
        </w:rPr>
        <w:t>号</w:t>
      </w:r>
      <w:r w:rsidR="006D65E4" w:rsidRPr="0087494F">
        <w:rPr>
          <w:rFonts w:ascii="游明朝" w:eastAsia="游明朝" w:hAnsi="游明朝" w:hint="eastAsia"/>
          <w:kern w:val="16"/>
          <w:sz w:val="24"/>
          <w:szCs w:val="24"/>
        </w:rPr>
        <w:t>様式</w:t>
      </w:r>
      <w:r w:rsidR="001F3ADF" w:rsidRPr="0087494F">
        <w:rPr>
          <w:rFonts w:ascii="游明朝" w:eastAsia="游明朝" w:hAnsi="游明朝" w:hint="eastAsia"/>
          <w:kern w:val="16"/>
          <w:sz w:val="24"/>
          <w:szCs w:val="24"/>
        </w:rPr>
        <w:t>）を</w:t>
      </w:r>
      <w:r w:rsidR="004A6FD4" w:rsidRPr="0087494F">
        <w:rPr>
          <w:rFonts w:ascii="游明朝" w:eastAsia="游明朝" w:hAnsi="游明朝" w:hint="eastAsia"/>
          <w:kern w:val="16"/>
          <w:sz w:val="24"/>
          <w:szCs w:val="24"/>
        </w:rPr>
        <w:t>森林所有者等</w:t>
      </w:r>
      <w:r w:rsidRPr="0087494F">
        <w:rPr>
          <w:rFonts w:ascii="游明朝" w:eastAsia="游明朝" w:hAnsi="游明朝" w:hint="eastAsia"/>
          <w:kern w:val="16"/>
          <w:sz w:val="24"/>
          <w:szCs w:val="24"/>
        </w:rPr>
        <w:t>に通知するものとする。</w:t>
      </w:r>
    </w:p>
    <w:p w:rsidR="002F24EC" w:rsidRPr="0087494F" w:rsidRDefault="006D65E4" w:rsidP="00473EAD">
      <w:pPr>
        <w:autoSpaceDE w:val="0"/>
        <w:autoSpaceDN w:val="0"/>
        <w:ind w:left="240"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 xml:space="preserve">　</w:t>
      </w:r>
      <w:r w:rsidR="002F24EC" w:rsidRPr="0087494F">
        <w:rPr>
          <w:rFonts w:ascii="游明朝" w:eastAsia="游明朝" w:hAnsi="游明朝" w:hint="eastAsia"/>
          <w:kern w:val="16"/>
          <w:sz w:val="24"/>
          <w:szCs w:val="24"/>
        </w:rPr>
        <w:t>（伐採及び伐採後の造林に係る森林の状況報告）</w:t>
      </w:r>
    </w:p>
    <w:p w:rsidR="002F24EC" w:rsidRPr="0087494F" w:rsidRDefault="001F3ADF" w:rsidP="00473EAD">
      <w:pPr>
        <w:autoSpaceDE w:val="0"/>
        <w:autoSpaceDN w:val="0"/>
        <w:ind w:leftChars="-12" w:left="215"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 xml:space="preserve">第４条　</w:t>
      </w:r>
      <w:r w:rsidR="004A6FD4" w:rsidRPr="0087494F">
        <w:rPr>
          <w:rFonts w:ascii="游明朝" w:eastAsia="游明朝" w:hAnsi="游明朝" w:hint="eastAsia"/>
          <w:kern w:val="16"/>
          <w:sz w:val="24"/>
          <w:szCs w:val="24"/>
        </w:rPr>
        <w:t>森林所有者等</w:t>
      </w:r>
      <w:r w:rsidRPr="0087494F">
        <w:rPr>
          <w:rFonts w:ascii="游明朝" w:eastAsia="游明朝" w:hAnsi="游明朝" w:hint="eastAsia"/>
          <w:kern w:val="16"/>
          <w:sz w:val="24"/>
          <w:szCs w:val="24"/>
        </w:rPr>
        <w:t>は、届出書に記載した人工造林</w:t>
      </w:r>
      <w:r w:rsidR="00483837" w:rsidRPr="0087494F">
        <w:rPr>
          <w:rFonts w:ascii="游明朝" w:eastAsia="游明朝" w:hAnsi="游明朝" w:hint="eastAsia"/>
          <w:kern w:val="16"/>
          <w:sz w:val="24"/>
          <w:szCs w:val="24"/>
        </w:rPr>
        <w:t>、</w:t>
      </w:r>
      <w:r w:rsidR="002F24EC" w:rsidRPr="0087494F">
        <w:rPr>
          <w:rFonts w:ascii="游明朝" w:eastAsia="游明朝" w:hAnsi="游明朝" w:hint="eastAsia"/>
          <w:kern w:val="16"/>
          <w:sz w:val="24"/>
          <w:szCs w:val="24"/>
        </w:rPr>
        <w:t>天然更新</w:t>
      </w:r>
      <w:r w:rsidRPr="0087494F">
        <w:rPr>
          <w:rFonts w:ascii="游明朝" w:eastAsia="游明朝" w:hAnsi="游明朝" w:hint="eastAsia"/>
          <w:kern w:val="16"/>
          <w:sz w:val="24"/>
          <w:szCs w:val="24"/>
        </w:rPr>
        <w:t>による造林</w:t>
      </w:r>
      <w:r w:rsidR="00483837" w:rsidRPr="0087494F">
        <w:rPr>
          <w:rFonts w:ascii="游明朝" w:eastAsia="游明朝" w:hAnsi="游明朝" w:hint="eastAsia"/>
          <w:kern w:val="16"/>
          <w:sz w:val="24"/>
          <w:szCs w:val="24"/>
        </w:rPr>
        <w:t>又は林地転用に伴う伐採</w:t>
      </w:r>
      <w:r w:rsidR="002F24EC" w:rsidRPr="0087494F">
        <w:rPr>
          <w:rFonts w:ascii="游明朝" w:eastAsia="游明朝" w:hAnsi="游明朝" w:hint="eastAsia"/>
          <w:kern w:val="16"/>
          <w:sz w:val="24"/>
          <w:szCs w:val="24"/>
        </w:rPr>
        <w:t>が終了した</w:t>
      </w:r>
      <w:r w:rsidRPr="0087494F">
        <w:rPr>
          <w:rFonts w:ascii="游明朝" w:eastAsia="游明朝" w:hAnsi="游明朝" w:hint="eastAsia"/>
          <w:kern w:val="16"/>
          <w:sz w:val="24"/>
          <w:szCs w:val="24"/>
        </w:rPr>
        <w:t>日から30日以内に</w:t>
      </w:r>
      <w:r w:rsidR="002F24EC" w:rsidRPr="0087494F">
        <w:rPr>
          <w:rFonts w:ascii="游明朝" w:eastAsia="游明朝" w:hAnsi="游明朝" w:hint="eastAsia"/>
          <w:kern w:val="16"/>
          <w:sz w:val="24"/>
          <w:szCs w:val="24"/>
        </w:rPr>
        <w:t>法第10条の８第２項の規定により、伐採及び伐採後の造林に係る森林の状況報告書（</w:t>
      </w:r>
      <w:r w:rsidR="00A17ADB" w:rsidRPr="0087494F">
        <w:rPr>
          <w:rFonts w:ascii="游明朝" w:eastAsia="游明朝" w:hAnsi="游明朝" w:hint="eastAsia"/>
          <w:kern w:val="16"/>
          <w:sz w:val="24"/>
          <w:szCs w:val="24"/>
        </w:rPr>
        <w:t>別記第</w:t>
      </w:r>
      <w:r w:rsidR="00094FC9" w:rsidRPr="0087494F">
        <w:rPr>
          <w:rFonts w:ascii="游明朝" w:eastAsia="游明朝" w:hAnsi="游明朝" w:hint="eastAsia"/>
          <w:kern w:val="16"/>
          <w:sz w:val="24"/>
          <w:szCs w:val="24"/>
        </w:rPr>
        <w:t>８</w:t>
      </w:r>
      <w:r w:rsidR="002F24EC" w:rsidRPr="0087494F">
        <w:rPr>
          <w:rFonts w:ascii="游明朝" w:eastAsia="游明朝" w:hAnsi="游明朝" w:hint="eastAsia"/>
          <w:kern w:val="16"/>
          <w:sz w:val="24"/>
          <w:szCs w:val="24"/>
        </w:rPr>
        <w:t>号</w:t>
      </w:r>
      <w:r w:rsidR="006D65E4" w:rsidRPr="0087494F">
        <w:rPr>
          <w:rFonts w:ascii="游明朝" w:eastAsia="游明朝" w:hAnsi="游明朝" w:hint="eastAsia"/>
          <w:kern w:val="16"/>
          <w:sz w:val="24"/>
          <w:szCs w:val="24"/>
        </w:rPr>
        <w:t>様式</w:t>
      </w:r>
      <w:r w:rsidR="002F24EC" w:rsidRPr="0087494F">
        <w:rPr>
          <w:rFonts w:ascii="游明朝" w:eastAsia="游明朝" w:hAnsi="游明朝" w:hint="eastAsia"/>
          <w:kern w:val="16"/>
          <w:sz w:val="24"/>
          <w:szCs w:val="24"/>
        </w:rPr>
        <w:t>）を提出しなければならない。</w:t>
      </w:r>
    </w:p>
    <w:p w:rsidR="006D65E4" w:rsidRPr="0087494F" w:rsidRDefault="004C5409" w:rsidP="00473EAD">
      <w:pPr>
        <w:autoSpaceDE w:val="0"/>
        <w:autoSpaceDN w:val="0"/>
        <w:ind w:left="240"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 xml:space="preserve">　（その他</w:t>
      </w:r>
      <w:r w:rsidR="006D65E4" w:rsidRPr="0087494F">
        <w:rPr>
          <w:rFonts w:ascii="游明朝" w:eastAsia="游明朝" w:hAnsi="游明朝" w:hint="eastAsia"/>
          <w:kern w:val="16"/>
          <w:sz w:val="24"/>
          <w:szCs w:val="24"/>
        </w:rPr>
        <w:t>）</w:t>
      </w:r>
    </w:p>
    <w:p w:rsidR="006D65E4" w:rsidRPr="0087494F" w:rsidRDefault="00A17ADB" w:rsidP="00473EAD">
      <w:pPr>
        <w:autoSpaceDE w:val="0"/>
        <w:autoSpaceDN w:val="0"/>
        <w:ind w:left="240"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第５</w:t>
      </w:r>
      <w:r w:rsidR="006D65E4" w:rsidRPr="0087494F">
        <w:rPr>
          <w:rFonts w:ascii="游明朝" w:eastAsia="游明朝" w:hAnsi="游明朝" w:hint="eastAsia"/>
          <w:kern w:val="16"/>
          <w:sz w:val="24"/>
          <w:szCs w:val="24"/>
        </w:rPr>
        <w:t>条　この要綱に定めるもののほか、必要な事項は</w:t>
      </w:r>
      <w:r w:rsidR="00C51906" w:rsidRPr="0087494F">
        <w:rPr>
          <w:rFonts w:ascii="游明朝" w:eastAsia="游明朝" w:hAnsi="游明朝" w:hint="eastAsia"/>
          <w:kern w:val="16"/>
          <w:sz w:val="24"/>
          <w:szCs w:val="24"/>
        </w:rPr>
        <w:t>、</w:t>
      </w:r>
      <w:r w:rsidR="002C5203" w:rsidRPr="0087494F">
        <w:rPr>
          <w:rFonts w:ascii="游明朝" w:eastAsia="游明朝" w:hAnsi="游明朝" w:hint="eastAsia"/>
          <w:kern w:val="16"/>
          <w:sz w:val="24"/>
          <w:szCs w:val="24"/>
        </w:rPr>
        <w:t>町長</w:t>
      </w:r>
      <w:r w:rsidR="006D65E4" w:rsidRPr="0087494F">
        <w:rPr>
          <w:rFonts w:ascii="游明朝" w:eastAsia="游明朝" w:hAnsi="游明朝" w:hint="eastAsia"/>
          <w:kern w:val="16"/>
          <w:sz w:val="24"/>
          <w:szCs w:val="24"/>
        </w:rPr>
        <w:t>が別に定める。</w:t>
      </w:r>
    </w:p>
    <w:p w:rsidR="002F24EC" w:rsidRPr="0087494F" w:rsidRDefault="002F24EC" w:rsidP="00473EAD">
      <w:pPr>
        <w:autoSpaceDE w:val="0"/>
        <w:autoSpaceDN w:val="0"/>
        <w:ind w:left="240"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 xml:space="preserve">　</w:t>
      </w:r>
      <w:r w:rsidR="00C51906" w:rsidRPr="0087494F">
        <w:rPr>
          <w:rFonts w:ascii="游明朝" w:eastAsia="游明朝" w:hAnsi="游明朝" w:hint="eastAsia"/>
          <w:kern w:val="16"/>
          <w:sz w:val="24"/>
          <w:szCs w:val="24"/>
        </w:rPr>
        <w:t xml:space="preserve">　　</w:t>
      </w:r>
      <w:r w:rsidRPr="0087494F">
        <w:rPr>
          <w:rFonts w:ascii="游明朝" w:eastAsia="游明朝" w:hAnsi="游明朝" w:hint="eastAsia"/>
          <w:kern w:val="16"/>
          <w:sz w:val="24"/>
          <w:szCs w:val="24"/>
        </w:rPr>
        <w:t>附</w:t>
      </w:r>
      <w:r w:rsidR="00C51906" w:rsidRPr="0087494F">
        <w:rPr>
          <w:rFonts w:ascii="游明朝" w:eastAsia="游明朝" w:hAnsi="游明朝" w:hint="eastAsia"/>
          <w:kern w:val="16"/>
          <w:sz w:val="24"/>
          <w:szCs w:val="24"/>
        </w:rPr>
        <w:t xml:space="preserve">　</w:t>
      </w:r>
      <w:r w:rsidRPr="0087494F">
        <w:rPr>
          <w:rFonts w:ascii="游明朝" w:eastAsia="游明朝" w:hAnsi="游明朝" w:hint="eastAsia"/>
          <w:kern w:val="16"/>
          <w:sz w:val="24"/>
          <w:szCs w:val="24"/>
        </w:rPr>
        <w:t>則</w:t>
      </w:r>
    </w:p>
    <w:p w:rsidR="00AD107B" w:rsidRPr="0087494F" w:rsidRDefault="002F24EC" w:rsidP="00473EAD">
      <w:pPr>
        <w:autoSpaceDE w:val="0"/>
        <w:autoSpaceDN w:val="0"/>
        <w:ind w:left="240" w:hangingChars="100" w:hanging="240"/>
        <w:rPr>
          <w:rFonts w:ascii="游明朝" w:eastAsia="游明朝" w:hAnsi="游明朝"/>
          <w:kern w:val="16"/>
          <w:sz w:val="24"/>
          <w:szCs w:val="24"/>
        </w:rPr>
      </w:pPr>
      <w:r w:rsidRPr="0087494F">
        <w:rPr>
          <w:rFonts w:ascii="游明朝" w:eastAsia="游明朝" w:hAnsi="游明朝" w:hint="eastAsia"/>
          <w:kern w:val="16"/>
          <w:sz w:val="24"/>
          <w:szCs w:val="24"/>
        </w:rPr>
        <w:t>この</w:t>
      </w:r>
      <w:r w:rsidR="00A17ADB" w:rsidRPr="0087494F">
        <w:rPr>
          <w:rFonts w:ascii="游明朝" w:eastAsia="游明朝" w:hAnsi="游明朝" w:hint="eastAsia"/>
          <w:kern w:val="16"/>
          <w:sz w:val="24"/>
          <w:szCs w:val="24"/>
        </w:rPr>
        <w:t>要綱は、令和２年</w:t>
      </w:r>
      <w:r w:rsidR="00E6725E" w:rsidRPr="0087494F">
        <w:rPr>
          <w:rFonts w:ascii="游明朝" w:eastAsia="游明朝" w:hAnsi="游明朝" w:hint="eastAsia"/>
          <w:kern w:val="16"/>
          <w:sz w:val="24"/>
          <w:szCs w:val="24"/>
        </w:rPr>
        <w:t>４</w:t>
      </w:r>
      <w:r w:rsidR="00C51906" w:rsidRPr="0087494F">
        <w:rPr>
          <w:rFonts w:ascii="游明朝" w:eastAsia="游明朝" w:hAnsi="游明朝" w:hint="eastAsia"/>
          <w:kern w:val="16"/>
          <w:sz w:val="24"/>
          <w:szCs w:val="24"/>
        </w:rPr>
        <w:t>月</w:t>
      </w:r>
      <w:r w:rsidR="00E6725E" w:rsidRPr="0087494F">
        <w:rPr>
          <w:rFonts w:ascii="游明朝" w:eastAsia="游明朝" w:hAnsi="游明朝" w:hint="eastAsia"/>
          <w:kern w:val="16"/>
          <w:sz w:val="24"/>
          <w:szCs w:val="24"/>
        </w:rPr>
        <w:t>１</w:t>
      </w:r>
      <w:r w:rsidR="0090460E" w:rsidRPr="0087494F">
        <w:rPr>
          <w:rFonts w:ascii="游明朝" w:eastAsia="游明朝" w:hAnsi="游明朝" w:hint="eastAsia"/>
          <w:kern w:val="16"/>
          <w:sz w:val="24"/>
          <w:szCs w:val="24"/>
        </w:rPr>
        <w:t>日から施行する。</w:t>
      </w:r>
    </w:p>
    <w:p w:rsidR="00473EAD" w:rsidRDefault="00473EAD" w:rsidP="00DD40F1">
      <w:pPr>
        <w:autoSpaceDE w:val="0"/>
        <w:autoSpaceDN w:val="0"/>
        <w:rPr>
          <w:rFonts w:ascii="ＭＳ 明朝" w:eastAsia="ＭＳ 明朝" w:hAnsi="ＭＳ 明朝"/>
          <w:kern w:val="16"/>
          <w:sz w:val="24"/>
          <w:szCs w:val="24"/>
        </w:rPr>
      </w:pPr>
    </w:p>
    <w:p w:rsidR="002C5203" w:rsidRDefault="002C5203" w:rsidP="00094FC9">
      <w:pPr>
        <w:spacing w:line="300" w:lineRule="exact"/>
        <w:rPr>
          <w:rFonts w:ascii="ＭＳ 明朝" w:eastAsia="ＭＳ 明朝" w:hAnsi="ＭＳ 明朝"/>
        </w:rPr>
      </w:pPr>
    </w:p>
    <w:p w:rsidR="002C5203" w:rsidRDefault="002C5203" w:rsidP="00094FC9">
      <w:pPr>
        <w:spacing w:line="300" w:lineRule="exact"/>
        <w:rPr>
          <w:rFonts w:ascii="ＭＳ 明朝" w:eastAsia="ＭＳ 明朝" w:hAnsi="ＭＳ 明朝"/>
        </w:rPr>
      </w:pPr>
    </w:p>
    <w:p w:rsidR="00C13BAF" w:rsidRDefault="00C13BAF" w:rsidP="00094FC9">
      <w:pPr>
        <w:spacing w:line="300" w:lineRule="exact"/>
        <w:rPr>
          <w:rFonts w:ascii="ＭＳ 明朝" w:eastAsia="ＭＳ 明朝" w:hAnsi="ＭＳ 明朝"/>
        </w:rPr>
      </w:pPr>
    </w:p>
    <w:p w:rsidR="00BB4C28" w:rsidRDefault="00BB4C28" w:rsidP="00094FC9">
      <w:pPr>
        <w:spacing w:line="300" w:lineRule="exact"/>
        <w:rPr>
          <w:rFonts w:ascii="ＭＳ 明朝" w:eastAsia="ＭＳ 明朝" w:hAnsi="ＭＳ 明朝"/>
        </w:rPr>
      </w:pPr>
    </w:p>
    <w:p w:rsidR="00AF25B7" w:rsidRDefault="00AF25B7" w:rsidP="00094FC9">
      <w:pPr>
        <w:spacing w:line="300" w:lineRule="exact"/>
        <w:rPr>
          <w:rFonts w:ascii="ＭＳ 明朝" w:eastAsia="ＭＳ 明朝" w:hAnsi="ＭＳ 明朝"/>
        </w:rPr>
      </w:pPr>
    </w:p>
    <w:sectPr w:rsidR="00AF25B7" w:rsidSect="006066B5">
      <w:footerReference w:type="default" r:id="rId8"/>
      <w:pgSz w:w="11906" w:h="16838" w:code="9"/>
      <w:pgMar w:top="851" w:right="851" w:bottom="851" w:left="851" w:header="851" w:footer="0" w:gutter="0"/>
      <w:cols w:space="425"/>
      <w:docGrid w:type="lines" w:linePitch="46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AD9" w:rsidRDefault="001B0AD9" w:rsidP="002F24EC">
      <w:r>
        <w:separator/>
      </w:r>
    </w:p>
  </w:endnote>
  <w:endnote w:type="continuationSeparator" w:id="0">
    <w:p w:rsidR="001B0AD9" w:rsidRDefault="001B0AD9" w:rsidP="002F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CAF" w:rsidRDefault="006D0CAF" w:rsidP="00E6725E">
    <w:pPr>
      <w:pStyle w:val="aa"/>
      <w:ind w:right="1260"/>
      <w:jc w:val="right"/>
    </w:pPr>
  </w:p>
  <w:p w:rsidR="006D0CAF" w:rsidRDefault="006D0C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AD9" w:rsidRDefault="001B0AD9" w:rsidP="002F24EC">
      <w:r>
        <w:separator/>
      </w:r>
    </w:p>
  </w:footnote>
  <w:footnote w:type="continuationSeparator" w:id="0">
    <w:p w:rsidR="001B0AD9" w:rsidRDefault="001B0AD9" w:rsidP="002F2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14CB2"/>
    <w:multiLevelType w:val="hybridMultilevel"/>
    <w:tmpl w:val="B42A4D3E"/>
    <w:lvl w:ilvl="0" w:tplc="F1CA7504">
      <w:start w:val="1"/>
      <w:numFmt w:val="decimal"/>
      <w:lvlText w:val="%1"/>
      <w:lvlJc w:val="left"/>
      <w:pPr>
        <w:ind w:left="360" w:hanging="360"/>
      </w:pPr>
      <w:rPr>
        <w:rFonts w:hint="default"/>
      </w:rPr>
    </w:lvl>
    <w:lvl w:ilvl="1" w:tplc="B33CAE84">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401D3"/>
    <w:multiLevelType w:val="hybridMultilevel"/>
    <w:tmpl w:val="4B881776"/>
    <w:lvl w:ilvl="0" w:tplc="F89AB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8A0EC7"/>
    <w:multiLevelType w:val="hybridMultilevel"/>
    <w:tmpl w:val="2568497A"/>
    <w:lvl w:ilvl="0" w:tplc="475268C0">
      <w:start w:val="3"/>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677759"/>
    <w:multiLevelType w:val="hybridMultilevel"/>
    <w:tmpl w:val="CC2E9022"/>
    <w:lvl w:ilvl="0" w:tplc="F96C4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defaultTabStop w:val="840"/>
  <w:drawingGridHorizontalSpacing w:val="245"/>
  <w:drawingGridVerticalSpacing w:val="233"/>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3C"/>
    <w:rsid w:val="00012BC5"/>
    <w:rsid w:val="000208CB"/>
    <w:rsid w:val="000215BB"/>
    <w:rsid w:val="00023A92"/>
    <w:rsid w:val="0004420A"/>
    <w:rsid w:val="000503BD"/>
    <w:rsid w:val="00060EE4"/>
    <w:rsid w:val="000762FD"/>
    <w:rsid w:val="00083B21"/>
    <w:rsid w:val="00094FC9"/>
    <w:rsid w:val="00095A1B"/>
    <w:rsid w:val="000B64F2"/>
    <w:rsid w:val="000C178F"/>
    <w:rsid w:val="000E303C"/>
    <w:rsid w:val="000E4A8A"/>
    <w:rsid w:val="000F2986"/>
    <w:rsid w:val="000F4261"/>
    <w:rsid w:val="00101FB9"/>
    <w:rsid w:val="00110F62"/>
    <w:rsid w:val="00114C5D"/>
    <w:rsid w:val="00122656"/>
    <w:rsid w:val="00156724"/>
    <w:rsid w:val="00172F93"/>
    <w:rsid w:val="0017600A"/>
    <w:rsid w:val="00180717"/>
    <w:rsid w:val="00187889"/>
    <w:rsid w:val="001917D9"/>
    <w:rsid w:val="00192710"/>
    <w:rsid w:val="001A04BE"/>
    <w:rsid w:val="001B0AD9"/>
    <w:rsid w:val="001D6B47"/>
    <w:rsid w:val="001E1768"/>
    <w:rsid w:val="001F3ADF"/>
    <w:rsid w:val="001F3BE3"/>
    <w:rsid w:val="001F7ED8"/>
    <w:rsid w:val="00210931"/>
    <w:rsid w:val="00214BB3"/>
    <w:rsid w:val="00221391"/>
    <w:rsid w:val="00240F40"/>
    <w:rsid w:val="0024559D"/>
    <w:rsid w:val="00246DC5"/>
    <w:rsid w:val="00267F6D"/>
    <w:rsid w:val="0027172E"/>
    <w:rsid w:val="00283920"/>
    <w:rsid w:val="00293AD4"/>
    <w:rsid w:val="002942AD"/>
    <w:rsid w:val="0029742A"/>
    <w:rsid w:val="002A2882"/>
    <w:rsid w:val="002A4090"/>
    <w:rsid w:val="002A4B81"/>
    <w:rsid w:val="002C5203"/>
    <w:rsid w:val="002D1DD8"/>
    <w:rsid w:val="002D25DA"/>
    <w:rsid w:val="002F24EC"/>
    <w:rsid w:val="00300624"/>
    <w:rsid w:val="003139E4"/>
    <w:rsid w:val="00351C17"/>
    <w:rsid w:val="003529B5"/>
    <w:rsid w:val="00355C1B"/>
    <w:rsid w:val="00356390"/>
    <w:rsid w:val="00360F0B"/>
    <w:rsid w:val="0036541F"/>
    <w:rsid w:val="003672D8"/>
    <w:rsid w:val="003826BF"/>
    <w:rsid w:val="00384349"/>
    <w:rsid w:val="00393270"/>
    <w:rsid w:val="00393626"/>
    <w:rsid w:val="003A2EF6"/>
    <w:rsid w:val="003D7B3B"/>
    <w:rsid w:val="003E64AF"/>
    <w:rsid w:val="003F262A"/>
    <w:rsid w:val="003F45EC"/>
    <w:rsid w:val="003F4D57"/>
    <w:rsid w:val="00414531"/>
    <w:rsid w:val="00450A5A"/>
    <w:rsid w:val="00453AC7"/>
    <w:rsid w:val="004715B1"/>
    <w:rsid w:val="00473EAD"/>
    <w:rsid w:val="00483837"/>
    <w:rsid w:val="004A0D94"/>
    <w:rsid w:val="004A6FD4"/>
    <w:rsid w:val="004C1574"/>
    <w:rsid w:val="004C5409"/>
    <w:rsid w:val="004E3C32"/>
    <w:rsid w:val="004F0449"/>
    <w:rsid w:val="004F42D1"/>
    <w:rsid w:val="00505F4A"/>
    <w:rsid w:val="00513081"/>
    <w:rsid w:val="0052174B"/>
    <w:rsid w:val="005235B5"/>
    <w:rsid w:val="0053492A"/>
    <w:rsid w:val="005566DC"/>
    <w:rsid w:val="00597A51"/>
    <w:rsid w:val="005C3B12"/>
    <w:rsid w:val="005D2AC9"/>
    <w:rsid w:val="005E4AC8"/>
    <w:rsid w:val="005F0A8E"/>
    <w:rsid w:val="005F76DA"/>
    <w:rsid w:val="0060343F"/>
    <w:rsid w:val="006066B5"/>
    <w:rsid w:val="00626BC0"/>
    <w:rsid w:val="00653A71"/>
    <w:rsid w:val="0066121C"/>
    <w:rsid w:val="00666D3D"/>
    <w:rsid w:val="00673269"/>
    <w:rsid w:val="00675F66"/>
    <w:rsid w:val="006A617C"/>
    <w:rsid w:val="006B4A6A"/>
    <w:rsid w:val="006C527A"/>
    <w:rsid w:val="006D0903"/>
    <w:rsid w:val="006D0CAF"/>
    <w:rsid w:val="006D65E4"/>
    <w:rsid w:val="006D7C36"/>
    <w:rsid w:val="007202CA"/>
    <w:rsid w:val="00723B95"/>
    <w:rsid w:val="00733C87"/>
    <w:rsid w:val="00754520"/>
    <w:rsid w:val="0075510F"/>
    <w:rsid w:val="00756CE1"/>
    <w:rsid w:val="00767884"/>
    <w:rsid w:val="00771C5E"/>
    <w:rsid w:val="007777F9"/>
    <w:rsid w:val="0078338C"/>
    <w:rsid w:val="00792A85"/>
    <w:rsid w:val="0079599C"/>
    <w:rsid w:val="007C4394"/>
    <w:rsid w:val="007D0F2C"/>
    <w:rsid w:val="0080547F"/>
    <w:rsid w:val="00807E60"/>
    <w:rsid w:val="00844A7E"/>
    <w:rsid w:val="008464FE"/>
    <w:rsid w:val="00874064"/>
    <w:rsid w:val="0087494F"/>
    <w:rsid w:val="00876C8A"/>
    <w:rsid w:val="008841A7"/>
    <w:rsid w:val="008A2B17"/>
    <w:rsid w:val="008C12FB"/>
    <w:rsid w:val="008D3FD3"/>
    <w:rsid w:val="008E5D8C"/>
    <w:rsid w:val="0090460E"/>
    <w:rsid w:val="009062EF"/>
    <w:rsid w:val="00922145"/>
    <w:rsid w:val="00923F42"/>
    <w:rsid w:val="009247F9"/>
    <w:rsid w:val="00926163"/>
    <w:rsid w:val="00927C92"/>
    <w:rsid w:val="00935E99"/>
    <w:rsid w:val="0094192D"/>
    <w:rsid w:val="0095573D"/>
    <w:rsid w:val="00972322"/>
    <w:rsid w:val="00975086"/>
    <w:rsid w:val="00992BE5"/>
    <w:rsid w:val="00994FC0"/>
    <w:rsid w:val="009A2919"/>
    <w:rsid w:val="009A58EE"/>
    <w:rsid w:val="009B4865"/>
    <w:rsid w:val="009B6525"/>
    <w:rsid w:val="009C130A"/>
    <w:rsid w:val="009C44B8"/>
    <w:rsid w:val="009D2E02"/>
    <w:rsid w:val="009E4005"/>
    <w:rsid w:val="00A163C7"/>
    <w:rsid w:val="00A17ADB"/>
    <w:rsid w:val="00A52D01"/>
    <w:rsid w:val="00A84BDE"/>
    <w:rsid w:val="00AD107B"/>
    <w:rsid w:val="00AD1D92"/>
    <w:rsid w:val="00AF25B7"/>
    <w:rsid w:val="00B00443"/>
    <w:rsid w:val="00B00CB9"/>
    <w:rsid w:val="00B037EE"/>
    <w:rsid w:val="00B0710A"/>
    <w:rsid w:val="00B141EE"/>
    <w:rsid w:val="00B323F6"/>
    <w:rsid w:val="00B53409"/>
    <w:rsid w:val="00B77E87"/>
    <w:rsid w:val="00B81D4F"/>
    <w:rsid w:val="00B97680"/>
    <w:rsid w:val="00BA5E94"/>
    <w:rsid w:val="00BB35FD"/>
    <w:rsid w:val="00BB4C28"/>
    <w:rsid w:val="00BC38F6"/>
    <w:rsid w:val="00BC3BE6"/>
    <w:rsid w:val="00C125E3"/>
    <w:rsid w:val="00C13BAF"/>
    <w:rsid w:val="00C51906"/>
    <w:rsid w:val="00C51B81"/>
    <w:rsid w:val="00C535E8"/>
    <w:rsid w:val="00C61B4F"/>
    <w:rsid w:val="00C624CE"/>
    <w:rsid w:val="00C6538E"/>
    <w:rsid w:val="00C676F8"/>
    <w:rsid w:val="00C902AB"/>
    <w:rsid w:val="00CA495E"/>
    <w:rsid w:val="00CD3927"/>
    <w:rsid w:val="00CD6700"/>
    <w:rsid w:val="00D001F0"/>
    <w:rsid w:val="00D0080B"/>
    <w:rsid w:val="00D04768"/>
    <w:rsid w:val="00D050AD"/>
    <w:rsid w:val="00D22892"/>
    <w:rsid w:val="00D25856"/>
    <w:rsid w:val="00D25E4F"/>
    <w:rsid w:val="00D3375A"/>
    <w:rsid w:val="00D57E5C"/>
    <w:rsid w:val="00DB40B6"/>
    <w:rsid w:val="00DC0BC0"/>
    <w:rsid w:val="00DD40F1"/>
    <w:rsid w:val="00E06719"/>
    <w:rsid w:val="00E45A1B"/>
    <w:rsid w:val="00E45A70"/>
    <w:rsid w:val="00E550B5"/>
    <w:rsid w:val="00E56502"/>
    <w:rsid w:val="00E6725E"/>
    <w:rsid w:val="00E77EC5"/>
    <w:rsid w:val="00E83C96"/>
    <w:rsid w:val="00EA744C"/>
    <w:rsid w:val="00EC57A6"/>
    <w:rsid w:val="00EE5E0F"/>
    <w:rsid w:val="00EE72F6"/>
    <w:rsid w:val="00EF0903"/>
    <w:rsid w:val="00EF4137"/>
    <w:rsid w:val="00EF6EBE"/>
    <w:rsid w:val="00F038F6"/>
    <w:rsid w:val="00F03AA5"/>
    <w:rsid w:val="00F45CF5"/>
    <w:rsid w:val="00F529BA"/>
    <w:rsid w:val="00F60174"/>
    <w:rsid w:val="00F7582B"/>
    <w:rsid w:val="00FA090E"/>
    <w:rsid w:val="00FB123C"/>
    <w:rsid w:val="00FC2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F05C0"/>
  <w15:docId w15:val="{BC19BAFC-AC36-4C5F-A303-6ECF007B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6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2A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2AC9"/>
    <w:rPr>
      <w:rFonts w:asciiTheme="majorHAnsi" w:eastAsiaTheme="majorEastAsia" w:hAnsiTheme="majorHAnsi" w:cstheme="majorBidi"/>
      <w:sz w:val="18"/>
      <w:szCs w:val="18"/>
    </w:rPr>
  </w:style>
  <w:style w:type="paragraph" w:styleId="a6">
    <w:name w:val="Note Heading"/>
    <w:basedOn w:val="a"/>
    <w:next w:val="a"/>
    <w:link w:val="a7"/>
    <w:uiPriority w:val="99"/>
    <w:rsid w:val="00F038F6"/>
    <w:pPr>
      <w:jc w:val="center"/>
    </w:pPr>
    <w:rPr>
      <w:rFonts w:ascii="Century" w:eastAsia="ＭＳ 明朝" w:hAnsi="Century" w:cs="Times New Roman"/>
      <w:sz w:val="22"/>
    </w:rPr>
  </w:style>
  <w:style w:type="character" w:customStyle="1" w:styleId="a7">
    <w:name w:val="記 (文字)"/>
    <w:basedOn w:val="a0"/>
    <w:link w:val="a6"/>
    <w:uiPriority w:val="99"/>
    <w:rsid w:val="00F038F6"/>
    <w:rPr>
      <w:rFonts w:ascii="Century" w:eastAsia="ＭＳ 明朝" w:hAnsi="Century" w:cs="Times New Roman"/>
      <w:sz w:val="22"/>
    </w:rPr>
  </w:style>
  <w:style w:type="paragraph" w:styleId="a8">
    <w:name w:val="header"/>
    <w:basedOn w:val="a"/>
    <w:link w:val="a9"/>
    <w:uiPriority w:val="99"/>
    <w:unhideWhenUsed/>
    <w:rsid w:val="002F24EC"/>
    <w:pPr>
      <w:tabs>
        <w:tab w:val="center" w:pos="4252"/>
        <w:tab w:val="right" w:pos="8504"/>
      </w:tabs>
      <w:snapToGrid w:val="0"/>
    </w:pPr>
  </w:style>
  <w:style w:type="character" w:customStyle="1" w:styleId="a9">
    <w:name w:val="ヘッダー (文字)"/>
    <w:basedOn w:val="a0"/>
    <w:link w:val="a8"/>
    <w:uiPriority w:val="99"/>
    <w:rsid w:val="002F24EC"/>
  </w:style>
  <w:style w:type="paragraph" w:styleId="aa">
    <w:name w:val="footer"/>
    <w:basedOn w:val="a"/>
    <w:link w:val="ab"/>
    <w:uiPriority w:val="99"/>
    <w:unhideWhenUsed/>
    <w:rsid w:val="002F24EC"/>
    <w:pPr>
      <w:tabs>
        <w:tab w:val="center" w:pos="4252"/>
        <w:tab w:val="right" w:pos="8504"/>
      </w:tabs>
      <w:snapToGrid w:val="0"/>
    </w:pPr>
  </w:style>
  <w:style w:type="character" w:customStyle="1" w:styleId="ab">
    <w:name w:val="フッター (文字)"/>
    <w:basedOn w:val="a0"/>
    <w:link w:val="aa"/>
    <w:uiPriority w:val="99"/>
    <w:rsid w:val="002F24EC"/>
  </w:style>
  <w:style w:type="paragraph" w:styleId="ac">
    <w:name w:val="No Spacing"/>
    <w:uiPriority w:val="1"/>
    <w:qFormat/>
    <w:rsid w:val="00972322"/>
    <w:pPr>
      <w:widowControl w:val="0"/>
      <w:jc w:val="both"/>
    </w:pPr>
    <w:rPr>
      <w:rFonts w:ascii="ＭＳ 明朝" w:eastAsia="ＭＳ 明朝" w:hAnsi="Century" w:cs="Times New Roman"/>
    </w:rPr>
  </w:style>
  <w:style w:type="paragraph" w:styleId="ad">
    <w:name w:val="List Paragraph"/>
    <w:basedOn w:val="a"/>
    <w:uiPriority w:val="34"/>
    <w:qFormat/>
    <w:rsid w:val="002839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7922">
      <w:bodyDiv w:val="1"/>
      <w:marLeft w:val="0"/>
      <w:marRight w:val="0"/>
      <w:marTop w:val="0"/>
      <w:marBottom w:val="0"/>
      <w:divBdr>
        <w:top w:val="none" w:sz="0" w:space="0" w:color="auto"/>
        <w:left w:val="none" w:sz="0" w:space="0" w:color="auto"/>
        <w:bottom w:val="none" w:sz="0" w:space="0" w:color="auto"/>
        <w:right w:val="none" w:sz="0" w:space="0" w:color="auto"/>
      </w:divBdr>
    </w:div>
    <w:div w:id="140772517">
      <w:bodyDiv w:val="1"/>
      <w:marLeft w:val="0"/>
      <w:marRight w:val="0"/>
      <w:marTop w:val="0"/>
      <w:marBottom w:val="0"/>
      <w:divBdr>
        <w:top w:val="none" w:sz="0" w:space="0" w:color="auto"/>
        <w:left w:val="none" w:sz="0" w:space="0" w:color="auto"/>
        <w:bottom w:val="none" w:sz="0" w:space="0" w:color="auto"/>
        <w:right w:val="none" w:sz="0" w:space="0" w:color="auto"/>
      </w:divBdr>
    </w:div>
    <w:div w:id="168761549">
      <w:bodyDiv w:val="1"/>
      <w:marLeft w:val="0"/>
      <w:marRight w:val="0"/>
      <w:marTop w:val="0"/>
      <w:marBottom w:val="0"/>
      <w:divBdr>
        <w:top w:val="none" w:sz="0" w:space="0" w:color="auto"/>
        <w:left w:val="none" w:sz="0" w:space="0" w:color="auto"/>
        <w:bottom w:val="none" w:sz="0" w:space="0" w:color="auto"/>
        <w:right w:val="none" w:sz="0" w:space="0" w:color="auto"/>
      </w:divBdr>
    </w:div>
    <w:div w:id="200283444">
      <w:bodyDiv w:val="1"/>
      <w:marLeft w:val="0"/>
      <w:marRight w:val="0"/>
      <w:marTop w:val="0"/>
      <w:marBottom w:val="0"/>
      <w:divBdr>
        <w:top w:val="none" w:sz="0" w:space="0" w:color="auto"/>
        <w:left w:val="none" w:sz="0" w:space="0" w:color="auto"/>
        <w:bottom w:val="none" w:sz="0" w:space="0" w:color="auto"/>
        <w:right w:val="none" w:sz="0" w:space="0" w:color="auto"/>
      </w:divBdr>
    </w:div>
    <w:div w:id="244071409">
      <w:bodyDiv w:val="1"/>
      <w:marLeft w:val="0"/>
      <w:marRight w:val="0"/>
      <w:marTop w:val="0"/>
      <w:marBottom w:val="0"/>
      <w:divBdr>
        <w:top w:val="none" w:sz="0" w:space="0" w:color="auto"/>
        <w:left w:val="none" w:sz="0" w:space="0" w:color="auto"/>
        <w:bottom w:val="none" w:sz="0" w:space="0" w:color="auto"/>
        <w:right w:val="none" w:sz="0" w:space="0" w:color="auto"/>
      </w:divBdr>
    </w:div>
    <w:div w:id="277227739">
      <w:bodyDiv w:val="1"/>
      <w:marLeft w:val="0"/>
      <w:marRight w:val="0"/>
      <w:marTop w:val="0"/>
      <w:marBottom w:val="0"/>
      <w:divBdr>
        <w:top w:val="none" w:sz="0" w:space="0" w:color="auto"/>
        <w:left w:val="none" w:sz="0" w:space="0" w:color="auto"/>
        <w:bottom w:val="none" w:sz="0" w:space="0" w:color="auto"/>
        <w:right w:val="none" w:sz="0" w:space="0" w:color="auto"/>
      </w:divBdr>
    </w:div>
    <w:div w:id="327365515">
      <w:bodyDiv w:val="1"/>
      <w:marLeft w:val="0"/>
      <w:marRight w:val="0"/>
      <w:marTop w:val="0"/>
      <w:marBottom w:val="0"/>
      <w:divBdr>
        <w:top w:val="none" w:sz="0" w:space="0" w:color="auto"/>
        <w:left w:val="none" w:sz="0" w:space="0" w:color="auto"/>
        <w:bottom w:val="none" w:sz="0" w:space="0" w:color="auto"/>
        <w:right w:val="none" w:sz="0" w:space="0" w:color="auto"/>
      </w:divBdr>
    </w:div>
    <w:div w:id="419523018">
      <w:bodyDiv w:val="1"/>
      <w:marLeft w:val="0"/>
      <w:marRight w:val="0"/>
      <w:marTop w:val="0"/>
      <w:marBottom w:val="0"/>
      <w:divBdr>
        <w:top w:val="none" w:sz="0" w:space="0" w:color="auto"/>
        <w:left w:val="none" w:sz="0" w:space="0" w:color="auto"/>
        <w:bottom w:val="none" w:sz="0" w:space="0" w:color="auto"/>
        <w:right w:val="none" w:sz="0" w:space="0" w:color="auto"/>
      </w:divBdr>
    </w:div>
    <w:div w:id="439834038">
      <w:bodyDiv w:val="1"/>
      <w:marLeft w:val="0"/>
      <w:marRight w:val="0"/>
      <w:marTop w:val="0"/>
      <w:marBottom w:val="0"/>
      <w:divBdr>
        <w:top w:val="none" w:sz="0" w:space="0" w:color="auto"/>
        <w:left w:val="none" w:sz="0" w:space="0" w:color="auto"/>
        <w:bottom w:val="none" w:sz="0" w:space="0" w:color="auto"/>
        <w:right w:val="none" w:sz="0" w:space="0" w:color="auto"/>
      </w:divBdr>
    </w:div>
    <w:div w:id="487719552">
      <w:bodyDiv w:val="1"/>
      <w:marLeft w:val="0"/>
      <w:marRight w:val="0"/>
      <w:marTop w:val="0"/>
      <w:marBottom w:val="0"/>
      <w:divBdr>
        <w:top w:val="none" w:sz="0" w:space="0" w:color="auto"/>
        <w:left w:val="none" w:sz="0" w:space="0" w:color="auto"/>
        <w:bottom w:val="none" w:sz="0" w:space="0" w:color="auto"/>
        <w:right w:val="none" w:sz="0" w:space="0" w:color="auto"/>
      </w:divBdr>
    </w:div>
    <w:div w:id="562259735">
      <w:bodyDiv w:val="1"/>
      <w:marLeft w:val="0"/>
      <w:marRight w:val="0"/>
      <w:marTop w:val="0"/>
      <w:marBottom w:val="0"/>
      <w:divBdr>
        <w:top w:val="none" w:sz="0" w:space="0" w:color="auto"/>
        <w:left w:val="none" w:sz="0" w:space="0" w:color="auto"/>
        <w:bottom w:val="none" w:sz="0" w:space="0" w:color="auto"/>
        <w:right w:val="none" w:sz="0" w:space="0" w:color="auto"/>
      </w:divBdr>
    </w:div>
    <w:div w:id="586114188">
      <w:bodyDiv w:val="1"/>
      <w:marLeft w:val="0"/>
      <w:marRight w:val="0"/>
      <w:marTop w:val="0"/>
      <w:marBottom w:val="0"/>
      <w:divBdr>
        <w:top w:val="none" w:sz="0" w:space="0" w:color="auto"/>
        <w:left w:val="none" w:sz="0" w:space="0" w:color="auto"/>
        <w:bottom w:val="none" w:sz="0" w:space="0" w:color="auto"/>
        <w:right w:val="none" w:sz="0" w:space="0" w:color="auto"/>
      </w:divBdr>
    </w:div>
    <w:div w:id="598831849">
      <w:bodyDiv w:val="1"/>
      <w:marLeft w:val="0"/>
      <w:marRight w:val="0"/>
      <w:marTop w:val="0"/>
      <w:marBottom w:val="0"/>
      <w:divBdr>
        <w:top w:val="none" w:sz="0" w:space="0" w:color="auto"/>
        <w:left w:val="none" w:sz="0" w:space="0" w:color="auto"/>
        <w:bottom w:val="none" w:sz="0" w:space="0" w:color="auto"/>
        <w:right w:val="none" w:sz="0" w:space="0" w:color="auto"/>
      </w:divBdr>
    </w:div>
    <w:div w:id="804005173">
      <w:bodyDiv w:val="1"/>
      <w:marLeft w:val="0"/>
      <w:marRight w:val="0"/>
      <w:marTop w:val="0"/>
      <w:marBottom w:val="0"/>
      <w:divBdr>
        <w:top w:val="none" w:sz="0" w:space="0" w:color="auto"/>
        <w:left w:val="none" w:sz="0" w:space="0" w:color="auto"/>
        <w:bottom w:val="none" w:sz="0" w:space="0" w:color="auto"/>
        <w:right w:val="none" w:sz="0" w:space="0" w:color="auto"/>
      </w:divBdr>
    </w:div>
    <w:div w:id="840435279">
      <w:bodyDiv w:val="1"/>
      <w:marLeft w:val="0"/>
      <w:marRight w:val="0"/>
      <w:marTop w:val="0"/>
      <w:marBottom w:val="0"/>
      <w:divBdr>
        <w:top w:val="none" w:sz="0" w:space="0" w:color="auto"/>
        <w:left w:val="none" w:sz="0" w:space="0" w:color="auto"/>
        <w:bottom w:val="none" w:sz="0" w:space="0" w:color="auto"/>
        <w:right w:val="none" w:sz="0" w:space="0" w:color="auto"/>
      </w:divBdr>
    </w:div>
    <w:div w:id="912159269">
      <w:bodyDiv w:val="1"/>
      <w:marLeft w:val="0"/>
      <w:marRight w:val="0"/>
      <w:marTop w:val="0"/>
      <w:marBottom w:val="0"/>
      <w:divBdr>
        <w:top w:val="none" w:sz="0" w:space="0" w:color="auto"/>
        <w:left w:val="none" w:sz="0" w:space="0" w:color="auto"/>
        <w:bottom w:val="none" w:sz="0" w:space="0" w:color="auto"/>
        <w:right w:val="none" w:sz="0" w:space="0" w:color="auto"/>
      </w:divBdr>
    </w:div>
    <w:div w:id="935360082">
      <w:bodyDiv w:val="1"/>
      <w:marLeft w:val="0"/>
      <w:marRight w:val="0"/>
      <w:marTop w:val="0"/>
      <w:marBottom w:val="0"/>
      <w:divBdr>
        <w:top w:val="none" w:sz="0" w:space="0" w:color="auto"/>
        <w:left w:val="none" w:sz="0" w:space="0" w:color="auto"/>
        <w:bottom w:val="none" w:sz="0" w:space="0" w:color="auto"/>
        <w:right w:val="none" w:sz="0" w:space="0" w:color="auto"/>
      </w:divBdr>
    </w:div>
    <w:div w:id="1100757975">
      <w:bodyDiv w:val="1"/>
      <w:marLeft w:val="0"/>
      <w:marRight w:val="0"/>
      <w:marTop w:val="0"/>
      <w:marBottom w:val="0"/>
      <w:divBdr>
        <w:top w:val="none" w:sz="0" w:space="0" w:color="auto"/>
        <w:left w:val="none" w:sz="0" w:space="0" w:color="auto"/>
        <w:bottom w:val="none" w:sz="0" w:space="0" w:color="auto"/>
        <w:right w:val="none" w:sz="0" w:space="0" w:color="auto"/>
      </w:divBdr>
    </w:div>
    <w:div w:id="1117990127">
      <w:bodyDiv w:val="1"/>
      <w:marLeft w:val="0"/>
      <w:marRight w:val="0"/>
      <w:marTop w:val="0"/>
      <w:marBottom w:val="0"/>
      <w:divBdr>
        <w:top w:val="none" w:sz="0" w:space="0" w:color="auto"/>
        <w:left w:val="none" w:sz="0" w:space="0" w:color="auto"/>
        <w:bottom w:val="none" w:sz="0" w:space="0" w:color="auto"/>
        <w:right w:val="none" w:sz="0" w:space="0" w:color="auto"/>
      </w:divBdr>
    </w:div>
    <w:div w:id="1124807115">
      <w:bodyDiv w:val="1"/>
      <w:marLeft w:val="0"/>
      <w:marRight w:val="0"/>
      <w:marTop w:val="0"/>
      <w:marBottom w:val="0"/>
      <w:divBdr>
        <w:top w:val="none" w:sz="0" w:space="0" w:color="auto"/>
        <w:left w:val="none" w:sz="0" w:space="0" w:color="auto"/>
        <w:bottom w:val="none" w:sz="0" w:space="0" w:color="auto"/>
        <w:right w:val="none" w:sz="0" w:space="0" w:color="auto"/>
      </w:divBdr>
    </w:div>
    <w:div w:id="1177229934">
      <w:bodyDiv w:val="1"/>
      <w:marLeft w:val="0"/>
      <w:marRight w:val="0"/>
      <w:marTop w:val="0"/>
      <w:marBottom w:val="0"/>
      <w:divBdr>
        <w:top w:val="none" w:sz="0" w:space="0" w:color="auto"/>
        <w:left w:val="none" w:sz="0" w:space="0" w:color="auto"/>
        <w:bottom w:val="none" w:sz="0" w:space="0" w:color="auto"/>
        <w:right w:val="none" w:sz="0" w:space="0" w:color="auto"/>
      </w:divBdr>
    </w:div>
    <w:div w:id="1191529856">
      <w:bodyDiv w:val="1"/>
      <w:marLeft w:val="0"/>
      <w:marRight w:val="0"/>
      <w:marTop w:val="0"/>
      <w:marBottom w:val="0"/>
      <w:divBdr>
        <w:top w:val="none" w:sz="0" w:space="0" w:color="auto"/>
        <w:left w:val="none" w:sz="0" w:space="0" w:color="auto"/>
        <w:bottom w:val="none" w:sz="0" w:space="0" w:color="auto"/>
        <w:right w:val="none" w:sz="0" w:space="0" w:color="auto"/>
      </w:divBdr>
    </w:div>
    <w:div w:id="1269891495">
      <w:bodyDiv w:val="1"/>
      <w:marLeft w:val="0"/>
      <w:marRight w:val="0"/>
      <w:marTop w:val="0"/>
      <w:marBottom w:val="0"/>
      <w:divBdr>
        <w:top w:val="none" w:sz="0" w:space="0" w:color="auto"/>
        <w:left w:val="none" w:sz="0" w:space="0" w:color="auto"/>
        <w:bottom w:val="none" w:sz="0" w:space="0" w:color="auto"/>
        <w:right w:val="none" w:sz="0" w:space="0" w:color="auto"/>
      </w:divBdr>
    </w:div>
    <w:div w:id="1291787170">
      <w:bodyDiv w:val="1"/>
      <w:marLeft w:val="0"/>
      <w:marRight w:val="0"/>
      <w:marTop w:val="0"/>
      <w:marBottom w:val="0"/>
      <w:divBdr>
        <w:top w:val="none" w:sz="0" w:space="0" w:color="auto"/>
        <w:left w:val="none" w:sz="0" w:space="0" w:color="auto"/>
        <w:bottom w:val="none" w:sz="0" w:space="0" w:color="auto"/>
        <w:right w:val="none" w:sz="0" w:space="0" w:color="auto"/>
      </w:divBdr>
    </w:div>
    <w:div w:id="1360550888">
      <w:bodyDiv w:val="1"/>
      <w:marLeft w:val="0"/>
      <w:marRight w:val="0"/>
      <w:marTop w:val="0"/>
      <w:marBottom w:val="0"/>
      <w:divBdr>
        <w:top w:val="none" w:sz="0" w:space="0" w:color="auto"/>
        <w:left w:val="none" w:sz="0" w:space="0" w:color="auto"/>
        <w:bottom w:val="none" w:sz="0" w:space="0" w:color="auto"/>
        <w:right w:val="none" w:sz="0" w:space="0" w:color="auto"/>
      </w:divBdr>
    </w:div>
    <w:div w:id="1381589155">
      <w:bodyDiv w:val="1"/>
      <w:marLeft w:val="0"/>
      <w:marRight w:val="0"/>
      <w:marTop w:val="0"/>
      <w:marBottom w:val="0"/>
      <w:divBdr>
        <w:top w:val="none" w:sz="0" w:space="0" w:color="auto"/>
        <w:left w:val="none" w:sz="0" w:space="0" w:color="auto"/>
        <w:bottom w:val="none" w:sz="0" w:space="0" w:color="auto"/>
        <w:right w:val="none" w:sz="0" w:space="0" w:color="auto"/>
      </w:divBdr>
    </w:div>
    <w:div w:id="1472333741">
      <w:bodyDiv w:val="1"/>
      <w:marLeft w:val="0"/>
      <w:marRight w:val="0"/>
      <w:marTop w:val="0"/>
      <w:marBottom w:val="0"/>
      <w:divBdr>
        <w:top w:val="none" w:sz="0" w:space="0" w:color="auto"/>
        <w:left w:val="none" w:sz="0" w:space="0" w:color="auto"/>
        <w:bottom w:val="none" w:sz="0" w:space="0" w:color="auto"/>
        <w:right w:val="none" w:sz="0" w:space="0" w:color="auto"/>
      </w:divBdr>
    </w:div>
    <w:div w:id="1472744597">
      <w:bodyDiv w:val="1"/>
      <w:marLeft w:val="0"/>
      <w:marRight w:val="0"/>
      <w:marTop w:val="0"/>
      <w:marBottom w:val="0"/>
      <w:divBdr>
        <w:top w:val="none" w:sz="0" w:space="0" w:color="auto"/>
        <w:left w:val="none" w:sz="0" w:space="0" w:color="auto"/>
        <w:bottom w:val="none" w:sz="0" w:space="0" w:color="auto"/>
        <w:right w:val="none" w:sz="0" w:space="0" w:color="auto"/>
      </w:divBdr>
    </w:div>
    <w:div w:id="1575093105">
      <w:bodyDiv w:val="1"/>
      <w:marLeft w:val="0"/>
      <w:marRight w:val="0"/>
      <w:marTop w:val="0"/>
      <w:marBottom w:val="0"/>
      <w:divBdr>
        <w:top w:val="none" w:sz="0" w:space="0" w:color="auto"/>
        <w:left w:val="none" w:sz="0" w:space="0" w:color="auto"/>
        <w:bottom w:val="none" w:sz="0" w:space="0" w:color="auto"/>
        <w:right w:val="none" w:sz="0" w:space="0" w:color="auto"/>
      </w:divBdr>
    </w:div>
    <w:div w:id="1612014279">
      <w:bodyDiv w:val="1"/>
      <w:marLeft w:val="0"/>
      <w:marRight w:val="0"/>
      <w:marTop w:val="0"/>
      <w:marBottom w:val="0"/>
      <w:divBdr>
        <w:top w:val="none" w:sz="0" w:space="0" w:color="auto"/>
        <w:left w:val="none" w:sz="0" w:space="0" w:color="auto"/>
        <w:bottom w:val="none" w:sz="0" w:space="0" w:color="auto"/>
        <w:right w:val="none" w:sz="0" w:space="0" w:color="auto"/>
      </w:divBdr>
    </w:div>
    <w:div w:id="1690571345">
      <w:bodyDiv w:val="1"/>
      <w:marLeft w:val="0"/>
      <w:marRight w:val="0"/>
      <w:marTop w:val="0"/>
      <w:marBottom w:val="0"/>
      <w:divBdr>
        <w:top w:val="none" w:sz="0" w:space="0" w:color="auto"/>
        <w:left w:val="none" w:sz="0" w:space="0" w:color="auto"/>
        <w:bottom w:val="none" w:sz="0" w:space="0" w:color="auto"/>
        <w:right w:val="none" w:sz="0" w:space="0" w:color="auto"/>
      </w:divBdr>
    </w:div>
    <w:div w:id="1772696421">
      <w:bodyDiv w:val="1"/>
      <w:marLeft w:val="0"/>
      <w:marRight w:val="0"/>
      <w:marTop w:val="0"/>
      <w:marBottom w:val="0"/>
      <w:divBdr>
        <w:top w:val="none" w:sz="0" w:space="0" w:color="auto"/>
        <w:left w:val="none" w:sz="0" w:space="0" w:color="auto"/>
        <w:bottom w:val="none" w:sz="0" w:space="0" w:color="auto"/>
        <w:right w:val="none" w:sz="0" w:space="0" w:color="auto"/>
      </w:divBdr>
    </w:div>
    <w:div w:id="1779642640">
      <w:bodyDiv w:val="1"/>
      <w:marLeft w:val="0"/>
      <w:marRight w:val="0"/>
      <w:marTop w:val="0"/>
      <w:marBottom w:val="0"/>
      <w:divBdr>
        <w:top w:val="none" w:sz="0" w:space="0" w:color="auto"/>
        <w:left w:val="none" w:sz="0" w:space="0" w:color="auto"/>
        <w:bottom w:val="none" w:sz="0" w:space="0" w:color="auto"/>
        <w:right w:val="none" w:sz="0" w:space="0" w:color="auto"/>
      </w:divBdr>
    </w:div>
    <w:div w:id="1871648306">
      <w:bodyDiv w:val="1"/>
      <w:marLeft w:val="0"/>
      <w:marRight w:val="0"/>
      <w:marTop w:val="0"/>
      <w:marBottom w:val="0"/>
      <w:divBdr>
        <w:top w:val="none" w:sz="0" w:space="0" w:color="auto"/>
        <w:left w:val="none" w:sz="0" w:space="0" w:color="auto"/>
        <w:bottom w:val="none" w:sz="0" w:space="0" w:color="auto"/>
        <w:right w:val="none" w:sz="0" w:space="0" w:color="auto"/>
      </w:divBdr>
    </w:div>
    <w:div w:id="1877691640">
      <w:bodyDiv w:val="1"/>
      <w:marLeft w:val="0"/>
      <w:marRight w:val="0"/>
      <w:marTop w:val="0"/>
      <w:marBottom w:val="0"/>
      <w:divBdr>
        <w:top w:val="none" w:sz="0" w:space="0" w:color="auto"/>
        <w:left w:val="none" w:sz="0" w:space="0" w:color="auto"/>
        <w:bottom w:val="none" w:sz="0" w:space="0" w:color="auto"/>
        <w:right w:val="none" w:sz="0" w:space="0" w:color="auto"/>
      </w:divBdr>
    </w:div>
    <w:div w:id="1929730090">
      <w:bodyDiv w:val="1"/>
      <w:marLeft w:val="0"/>
      <w:marRight w:val="0"/>
      <w:marTop w:val="0"/>
      <w:marBottom w:val="0"/>
      <w:divBdr>
        <w:top w:val="none" w:sz="0" w:space="0" w:color="auto"/>
        <w:left w:val="none" w:sz="0" w:space="0" w:color="auto"/>
        <w:bottom w:val="none" w:sz="0" w:space="0" w:color="auto"/>
        <w:right w:val="none" w:sz="0" w:space="0" w:color="auto"/>
      </w:divBdr>
    </w:div>
    <w:div w:id="1973516160">
      <w:bodyDiv w:val="1"/>
      <w:marLeft w:val="0"/>
      <w:marRight w:val="0"/>
      <w:marTop w:val="0"/>
      <w:marBottom w:val="0"/>
      <w:divBdr>
        <w:top w:val="none" w:sz="0" w:space="0" w:color="auto"/>
        <w:left w:val="none" w:sz="0" w:space="0" w:color="auto"/>
        <w:bottom w:val="none" w:sz="0" w:space="0" w:color="auto"/>
        <w:right w:val="none" w:sz="0" w:space="0" w:color="auto"/>
      </w:divBdr>
    </w:div>
    <w:div w:id="1979384460">
      <w:bodyDiv w:val="1"/>
      <w:marLeft w:val="0"/>
      <w:marRight w:val="0"/>
      <w:marTop w:val="0"/>
      <w:marBottom w:val="0"/>
      <w:divBdr>
        <w:top w:val="none" w:sz="0" w:space="0" w:color="auto"/>
        <w:left w:val="none" w:sz="0" w:space="0" w:color="auto"/>
        <w:bottom w:val="none" w:sz="0" w:space="0" w:color="auto"/>
        <w:right w:val="none" w:sz="0" w:space="0" w:color="auto"/>
      </w:divBdr>
    </w:div>
    <w:div w:id="2026785746">
      <w:bodyDiv w:val="1"/>
      <w:marLeft w:val="0"/>
      <w:marRight w:val="0"/>
      <w:marTop w:val="0"/>
      <w:marBottom w:val="0"/>
      <w:divBdr>
        <w:top w:val="none" w:sz="0" w:space="0" w:color="auto"/>
        <w:left w:val="none" w:sz="0" w:space="0" w:color="auto"/>
        <w:bottom w:val="none" w:sz="0" w:space="0" w:color="auto"/>
        <w:right w:val="none" w:sz="0" w:space="0" w:color="auto"/>
      </w:divBdr>
    </w:div>
    <w:div w:id="2036729632">
      <w:bodyDiv w:val="1"/>
      <w:marLeft w:val="0"/>
      <w:marRight w:val="0"/>
      <w:marTop w:val="0"/>
      <w:marBottom w:val="0"/>
      <w:divBdr>
        <w:top w:val="none" w:sz="0" w:space="0" w:color="auto"/>
        <w:left w:val="none" w:sz="0" w:space="0" w:color="auto"/>
        <w:bottom w:val="none" w:sz="0" w:space="0" w:color="auto"/>
        <w:right w:val="none" w:sz="0" w:space="0" w:color="auto"/>
      </w:divBdr>
    </w:div>
    <w:div w:id="20410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98AC3-DB40-4BD1-818B-E7705CF5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直人 n.o.</dc:creator>
  <cp:lastModifiedBy>農林水産課 482us10131</cp:lastModifiedBy>
  <cp:revision>17</cp:revision>
  <cp:lastPrinted>2020-05-28T08:43:00Z</cp:lastPrinted>
  <dcterms:created xsi:type="dcterms:W3CDTF">2020-03-13T08:03:00Z</dcterms:created>
  <dcterms:modified xsi:type="dcterms:W3CDTF">2021-12-21T04:50:00Z</dcterms:modified>
</cp:coreProperties>
</file>